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AD" w:rsidRDefault="000748AD" w:rsidP="000748AD">
      <w:pPr>
        <w:jc w:val="center"/>
        <w:rPr>
          <w:rFonts w:ascii="Times New Roman" w:hAnsi="Times New Roman" w:cs="Times New Roman"/>
        </w:rPr>
      </w:pPr>
    </w:p>
    <w:p w:rsidR="000748AD" w:rsidRPr="00BC5D83" w:rsidRDefault="000748AD" w:rsidP="000748AD">
      <w:pPr>
        <w:spacing w:after="0"/>
        <w:jc w:val="center"/>
        <w:rPr>
          <w:rFonts w:ascii="Times New Roman" w:hAnsi="Times New Roman" w:cs="Times New Roman"/>
          <w:b/>
          <w:bCs/>
        </w:rPr>
      </w:pPr>
      <w:r w:rsidRPr="00BC5D83">
        <w:rPr>
          <w:rFonts w:ascii="Times New Roman" w:hAnsi="Times New Roman" w:cs="Times New Roman"/>
          <w:b/>
          <w:bCs/>
        </w:rPr>
        <w:t>HINDUSTAN COPPER LIMITED</w:t>
      </w:r>
    </w:p>
    <w:p w:rsidR="000748AD" w:rsidRPr="00BC5D83" w:rsidRDefault="000748AD" w:rsidP="000748AD">
      <w:pPr>
        <w:spacing w:after="0"/>
        <w:jc w:val="center"/>
        <w:rPr>
          <w:rFonts w:ascii="Times New Roman" w:hAnsi="Times New Roman" w:cs="Times New Roman"/>
          <w:b/>
          <w:bCs/>
        </w:rPr>
      </w:pPr>
      <w:r w:rsidRPr="00BC5D83">
        <w:rPr>
          <w:rFonts w:ascii="Times New Roman" w:hAnsi="Times New Roman" w:cs="Times New Roman"/>
          <w:b/>
          <w:bCs/>
        </w:rPr>
        <w:t>(A GOVT OF INDIA ENTERPRISES)</w:t>
      </w:r>
    </w:p>
    <w:p w:rsidR="000748AD" w:rsidRPr="00BC5D83" w:rsidRDefault="000748AD" w:rsidP="000748AD">
      <w:pPr>
        <w:spacing w:after="0"/>
        <w:jc w:val="center"/>
        <w:rPr>
          <w:rFonts w:ascii="Times New Roman" w:hAnsi="Times New Roman" w:cs="Times New Roman"/>
          <w:b/>
          <w:bCs/>
        </w:rPr>
      </w:pPr>
      <w:r w:rsidRPr="00BC5D83">
        <w:rPr>
          <w:rFonts w:ascii="Times New Roman" w:hAnsi="Times New Roman" w:cs="Times New Roman"/>
          <w:b/>
          <w:bCs/>
        </w:rPr>
        <w:t>INDIAN COPPER COMPLEX</w:t>
      </w:r>
    </w:p>
    <w:p w:rsidR="000748AD" w:rsidRPr="00BC5D83" w:rsidRDefault="000748AD" w:rsidP="000748AD">
      <w:pPr>
        <w:spacing w:after="0"/>
        <w:jc w:val="center"/>
        <w:rPr>
          <w:rFonts w:ascii="Times New Roman" w:hAnsi="Times New Roman" w:cs="Times New Roman"/>
          <w:b/>
          <w:bCs/>
        </w:rPr>
      </w:pPr>
      <w:r w:rsidRPr="00BC5D83">
        <w:rPr>
          <w:rFonts w:ascii="Times New Roman" w:hAnsi="Times New Roman" w:cs="Times New Roman"/>
          <w:b/>
          <w:bCs/>
        </w:rPr>
        <w:t>PO-Moubhandar-832</w:t>
      </w:r>
      <w:r w:rsidR="00B60C9F">
        <w:rPr>
          <w:rFonts w:ascii="Times New Roman" w:hAnsi="Times New Roman" w:cs="Times New Roman"/>
          <w:b/>
          <w:bCs/>
        </w:rPr>
        <w:t xml:space="preserve"> </w:t>
      </w:r>
      <w:r w:rsidRPr="00BC5D83">
        <w:rPr>
          <w:rFonts w:ascii="Times New Roman" w:hAnsi="Times New Roman" w:cs="Times New Roman"/>
          <w:b/>
          <w:bCs/>
        </w:rPr>
        <w:t>103, Dist.-East Singhbhum</w:t>
      </w:r>
    </w:p>
    <w:p w:rsidR="000748AD" w:rsidRPr="00BC5D83" w:rsidRDefault="000748AD" w:rsidP="000748AD">
      <w:pPr>
        <w:spacing w:after="0"/>
        <w:jc w:val="center"/>
        <w:rPr>
          <w:rFonts w:ascii="Times New Roman" w:hAnsi="Times New Roman" w:cs="Times New Roman"/>
          <w:b/>
          <w:bCs/>
          <w:u w:val="single"/>
        </w:rPr>
      </w:pPr>
      <w:r w:rsidRPr="00BC5D83">
        <w:rPr>
          <w:rFonts w:ascii="Times New Roman" w:hAnsi="Times New Roman" w:cs="Times New Roman"/>
          <w:b/>
          <w:bCs/>
          <w:u w:val="single"/>
        </w:rPr>
        <w:t>Jharkhand</w:t>
      </w:r>
    </w:p>
    <w:p w:rsidR="000748AD" w:rsidRPr="00605F4E" w:rsidRDefault="000748AD" w:rsidP="000748AD">
      <w:pPr>
        <w:rPr>
          <w:rFonts w:ascii="Times New Roman" w:hAnsi="Times New Roman" w:cs="Times New Roman"/>
        </w:rPr>
      </w:pPr>
    </w:p>
    <w:p w:rsidR="000748AD" w:rsidRPr="00605F4E" w:rsidRDefault="000748AD" w:rsidP="00B60C9F">
      <w:pPr>
        <w:spacing w:after="0"/>
        <w:rPr>
          <w:rFonts w:ascii="Times New Roman" w:hAnsi="Times New Roman" w:cs="Times New Roman"/>
        </w:rPr>
      </w:pPr>
      <w:proofErr w:type="spellStart"/>
      <w:proofErr w:type="gramStart"/>
      <w:r>
        <w:rPr>
          <w:rFonts w:ascii="Times New Roman" w:hAnsi="Times New Roman" w:cs="Times New Roman"/>
          <w:u w:val="single"/>
        </w:rPr>
        <w:t>Adv.</w:t>
      </w:r>
      <w:r w:rsidRPr="00605F4E">
        <w:rPr>
          <w:rFonts w:ascii="Times New Roman" w:hAnsi="Times New Roman" w:cs="Times New Roman"/>
          <w:u w:val="single"/>
        </w:rPr>
        <w:t>No</w:t>
      </w:r>
      <w:proofErr w:type="spellEnd"/>
      <w:r w:rsidRPr="00605F4E">
        <w:rPr>
          <w:rFonts w:ascii="Times New Roman" w:hAnsi="Times New Roman" w:cs="Times New Roman"/>
          <w:u w:val="single"/>
        </w:rPr>
        <w:t>.:</w:t>
      </w:r>
      <w:proofErr w:type="gramEnd"/>
      <w:r>
        <w:rPr>
          <w:rFonts w:ascii="Times New Roman" w:hAnsi="Times New Roman" w:cs="Times New Roman"/>
          <w:u w:val="single"/>
        </w:rPr>
        <w:t xml:space="preserve"> </w:t>
      </w:r>
      <w:r w:rsidRPr="00605F4E">
        <w:rPr>
          <w:rFonts w:ascii="Times New Roman" w:hAnsi="Times New Roman" w:cs="Times New Roman"/>
          <w:u w:val="single"/>
        </w:rPr>
        <w:t>HCL/ICC/HR/</w:t>
      </w:r>
      <w:r>
        <w:rPr>
          <w:rFonts w:ascii="Times New Roman" w:hAnsi="Times New Roman" w:cs="Times New Roman"/>
          <w:u w:val="single"/>
        </w:rPr>
        <w:t>EC/</w:t>
      </w:r>
      <w:r w:rsidRPr="00605F4E">
        <w:rPr>
          <w:rFonts w:ascii="Times New Roman" w:hAnsi="Times New Roman" w:cs="Times New Roman"/>
          <w:u w:val="single"/>
        </w:rPr>
        <w:t>Contractual Engagement/20</w:t>
      </w:r>
      <w:r>
        <w:rPr>
          <w:rFonts w:ascii="Times New Roman" w:hAnsi="Times New Roman" w:cs="Times New Roman"/>
          <w:u w:val="single"/>
        </w:rPr>
        <w:t>20</w:t>
      </w:r>
      <w:r w:rsidRPr="00605F4E">
        <w:rPr>
          <w:rFonts w:ascii="Times New Roman" w:hAnsi="Times New Roman" w:cs="Times New Roman"/>
        </w:rPr>
        <w:t xml:space="preserve">                                 </w:t>
      </w:r>
      <w:r>
        <w:rPr>
          <w:rFonts w:ascii="Times New Roman" w:hAnsi="Times New Roman" w:cs="Times New Roman"/>
        </w:rPr>
        <w:t xml:space="preserve">  </w:t>
      </w:r>
      <w:r w:rsidRPr="00605F4E">
        <w:rPr>
          <w:rFonts w:ascii="Times New Roman" w:hAnsi="Times New Roman" w:cs="Times New Roman"/>
        </w:rPr>
        <w:t xml:space="preserve">Date: </w:t>
      </w:r>
      <w:r>
        <w:rPr>
          <w:rFonts w:ascii="Times New Roman" w:hAnsi="Times New Roman" w:cs="Times New Roman"/>
        </w:rPr>
        <w:t>1</w:t>
      </w:r>
      <w:r w:rsidR="004250EC">
        <w:rPr>
          <w:rFonts w:ascii="Times New Roman" w:hAnsi="Times New Roman" w:cs="Times New Roman"/>
        </w:rPr>
        <w:t>6</w:t>
      </w:r>
      <w:r w:rsidRPr="000748AD">
        <w:rPr>
          <w:rFonts w:ascii="Times New Roman" w:hAnsi="Times New Roman" w:cs="Times New Roman"/>
          <w:vertAlign w:val="superscript"/>
        </w:rPr>
        <w:t>th</w:t>
      </w:r>
      <w:r>
        <w:rPr>
          <w:rFonts w:ascii="Times New Roman" w:hAnsi="Times New Roman" w:cs="Times New Roman"/>
        </w:rPr>
        <w:t xml:space="preserve"> October, 2020</w:t>
      </w:r>
    </w:p>
    <w:p w:rsidR="00B60C9F" w:rsidRDefault="00B60C9F" w:rsidP="00B60C9F">
      <w:pPr>
        <w:spacing w:after="0"/>
        <w:jc w:val="both"/>
        <w:rPr>
          <w:rFonts w:ascii="Times New Roman" w:hAnsi="Times New Roman" w:cs="Times New Roman"/>
        </w:rPr>
      </w:pPr>
    </w:p>
    <w:p w:rsidR="000748AD" w:rsidRPr="00605F4E" w:rsidRDefault="000748AD" w:rsidP="009F603C">
      <w:pPr>
        <w:jc w:val="both"/>
        <w:rPr>
          <w:rFonts w:ascii="Times New Roman" w:hAnsi="Times New Roman" w:cs="Times New Roman"/>
        </w:rPr>
      </w:pPr>
      <w:r w:rsidRPr="00605F4E">
        <w:rPr>
          <w:rFonts w:ascii="Times New Roman" w:hAnsi="Times New Roman" w:cs="Times New Roman"/>
        </w:rPr>
        <w:t>Applications are invited</w:t>
      </w:r>
      <w:r>
        <w:rPr>
          <w:rFonts w:ascii="Times New Roman" w:hAnsi="Times New Roman" w:cs="Times New Roman"/>
        </w:rPr>
        <w:t xml:space="preserve"> </w:t>
      </w:r>
      <w:r w:rsidRPr="00605F4E">
        <w:rPr>
          <w:rFonts w:ascii="Times New Roman" w:hAnsi="Times New Roman" w:cs="Times New Roman"/>
        </w:rPr>
        <w:t>in the prescribed application fo</w:t>
      </w:r>
      <w:r>
        <w:rPr>
          <w:rFonts w:ascii="Times New Roman" w:hAnsi="Times New Roman" w:cs="Times New Roman"/>
        </w:rPr>
        <w:t>r</w:t>
      </w:r>
      <w:r w:rsidRPr="00605F4E">
        <w:rPr>
          <w:rFonts w:ascii="Times New Roman" w:hAnsi="Times New Roman" w:cs="Times New Roman"/>
        </w:rPr>
        <w:t xml:space="preserve">m (appended </w:t>
      </w:r>
      <w:r>
        <w:rPr>
          <w:rFonts w:ascii="Times New Roman" w:hAnsi="Times New Roman" w:cs="Times New Roman"/>
        </w:rPr>
        <w:t>below</w:t>
      </w:r>
      <w:r w:rsidRPr="00605F4E">
        <w:rPr>
          <w:rFonts w:ascii="Times New Roman" w:hAnsi="Times New Roman" w:cs="Times New Roman"/>
        </w:rPr>
        <w:t xml:space="preserve">) from the eligible retired/voluntary retired candidates from the services of PSUs including Hindustan Copper Limited or Govt./Semi Govt. organization including </w:t>
      </w:r>
      <w:proofErr w:type="spellStart"/>
      <w:r w:rsidRPr="00605F4E">
        <w:rPr>
          <w:rFonts w:ascii="Times New Roman" w:hAnsi="Times New Roman" w:cs="Times New Roman"/>
        </w:rPr>
        <w:t>Defence</w:t>
      </w:r>
      <w:proofErr w:type="spellEnd"/>
      <w:r w:rsidRPr="00605F4E">
        <w:rPr>
          <w:rFonts w:ascii="Times New Roman" w:hAnsi="Times New Roman" w:cs="Times New Roman"/>
        </w:rPr>
        <w:t xml:space="preserve"> service or Private organization of repute for Indian Copper Complex, a unit of Hindustan Copper Limited (A Govt. of India Enterprise):-</w:t>
      </w:r>
    </w:p>
    <w:tbl>
      <w:tblPr>
        <w:tblStyle w:val="TableGrid"/>
        <w:tblW w:w="9637" w:type="dxa"/>
        <w:tblLook w:val="04A0"/>
      </w:tblPr>
      <w:tblGrid>
        <w:gridCol w:w="491"/>
        <w:gridCol w:w="3615"/>
        <w:gridCol w:w="280"/>
        <w:gridCol w:w="5251"/>
      </w:tblGrid>
      <w:tr w:rsidR="000748AD" w:rsidRPr="00605F4E" w:rsidTr="009F603C">
        <w:trPr>
          <w:trHeight w:val="298"/>
        </w:trPr>
        <w:tc>
          <w:tcPr>
            <w:tcW w:w="471" w:type="dxa"/>
          </w:tcPr>
          <w:p w:rsidR="000748AD" w:rsidRPr="00605F4E" w:rsidRDefault="000748AD" w:rsidP="008D2AFD">
            <w:pPr>
              <w:jc w:val="center"/>
              <w:rPr>
                <w:rFonts w:ascii="Times New Roman" w:hAnsi="Times New Roman" w:cs="Times New Roman"/>
              </w:rPr>
            </w:pPr>
            <w:r w:rsidRPr="00605F4E">
              <w:rPr>
                <w:rFonts w:ascii="Times New Roman" w:hAnsi="Times New Roman" w:cs="Times New Roman"/>
              </w:rPr>
              <w:t>1.</w:t>
            </w:r>
          </w:p>
        </w:tc>
        <w:tc>
          <w:tcPr>
            <w:tcW w:w="3623" w:type="dxa"/>
          </w:tcPr>
          <w:p w:rsidR="000748AD" w:rsidRPr="00605F4E" w:rsidRDefault="000748AD" w:rsidP="00254F47">
            <w:pPr>
              <w:rPr>
                <w:rFonts w:ascii="Times New Roman" w:hAnsi="Times New Roman" w:cs="Times New Roman"/>
              </w:rPr>
            </w:pPr>
            <w:r w:rsidRPr="00605F4E">
              <w:rPr>
                <w:rFonts w:ascii="Times New Roman" w:hAnsi="Times New Roman" w:cs="Times New Roman"/>
              </w:rPr>
              <w:t>Name</w:t>
            </w:r>
            <w:r w:rsidR="00254F47">
              <w:rPr>
                <w:rFonts w:ascii="Times New Roman" w:hAnsi="Times New Roman" w:cs="Times New Roman"/>
              </w:rPr>
              <w:t xml:space="preserve"> and</w:t>
            </w:r>
            <w:r w:rsidRPr="00605F4E">
              <w:rPr>
                <w:rFonts w:ascii="Times New Roman" w:hAnsi="Times New Roman" w:cs="Times New Roman"/>
              </w:rPr>
              <w:t xml:space="preserve"> number of Post</w:t>
            </w:r>
            <w:r>
              <w:rPr>
                <w:rFonts w:ascii="Times New Roman" w:hAnsi="Times New Roman" w:cs="Times New Roman"/>
              </w:rPr>
              <w:t>s</w:t>
            </w:r>
            <w:r w:rsidR="00254F47">
              <w:rPr>
                <w:rFonts w:ascii="Times New Roman" w:hAnsi="Times New Roman" w:cs="Times New Roman"/>
              </w:rPr>
              <w:t>/</w:t>
            </w:r>
            <w:r>
              <w:rPr>
                <w:rFonts w:ascii="Times New Roman" w:hAnsi="Times New Roman" w:cs="Times New Roman"/>
              </w:rPr>
              <w:t>Grade</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0748AD">
            <w:pPr>
              <w:rPr>
                <w:rFonts w:ascii="Times New Roman" w:hAnsi="Times New Roman" w:cs="Times New Roman"/>
              </w:rPr>
            </w:pPr>
            <w:r w:rsidRPr="00605F4E">
              <w:rPr>
                <w:rFonts w:ascii="Times New Roman" w:hAnsi="Times New Roman" w:cs="Times New Roman"/>
              </w:rPr>
              <w:t>Complete details in Annexure</w:t>
            </w:r>
            <w:r w:rsidR="0071239E">
              <w:rPr>
                <w:rFonts w:ascii="Times New Roman" w:hAnsi="Times New Roman" w:cs="Times New Roman"/>
              </w:rPr>
              <w:t xml:space="preserve"> </w:t>
            </w:r>
            <w:r>
              <w:rPr>
                <w:rFonts w:ascii="Times New Roman" w:hAnsi="Times New Roman" w:cs="Times New Roman"/>
              </w:rPr>
              <w:t>-</w:t>
            </w:r>
            <w:r w:rsidR="0071239E">
              <w:rPr>
                <w:rFonts w:ascii="Times New Roman" w:hAnsi="Times New Roman" w:cs="Times New Roman"/>
              </w:rPr>
              <w:t xml:space="preserve"> </w:t>
            </w:r>
            <w:r>
              <w:rPr>
                <w:rFonts w:ascii="Times New Roman" w:hAnsi="Times New Roman" w:cs="Times New Roman"/>
              </w:rPr>
              <w:t>I  to V</w:t>
            </w:r>
          </w:p>
        </w:tc>
      </w:tr>
      <w:tr w:rsidR="000748AD" w:rsidRPr="00605F4E" w:rsidTr="009F603C">
        <w:trPr>
          <w:trHeight w:val="316"/>
        </w:trPr>
        <w:tc>
          <w:tcPr>
            <w:tcW w:w="471" w:type="dxa"/>
          </w:tcPr>
          <w:p w:rsidR="000748AD" w:rsidRPr="00605F4E" w:rsidRDefault="000748AD" w:rsidP="008D2AFD">
            <w:pPr>
              <w:jc w:val="center"/>
              <w:rPr>
                <w:rFonts w:ascii="Times New Roman" w:hAnsi="Times New Roman" w:cs="Times New Roman"/>
              </w:rPr>
            </w:pPr>
            <w:r w:rsidRPr="00605F4E">
              <w:rPr>
                <w:rFonts w:ascii="Times New Roman" w:hAnsi="Times New Roman" w:cs="Times New Roman"/>
              </w:rPr>
              <w:t>2.</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Type of Employment</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71239E" w:rsidP="008D2AFD">
            <w:pPr>
              <w:rPr>
                <w:rFonts w:ascii="Times New Roman" w:hAnsi="Times New Roman" w:cs="Times New Roman"/>
              </w:rPr>
            </w:pPr>
            <w:r>
              <w:rPr>
                <w:rFonts w:ascii="Times New Roman" w:hAnsi="Times New Roman" w:cs="Times New Roman"/>
              </w:rPr>
              <w:t>Contractual</w:t>
            </w:r>
          </w:p>
        </w:tc>
      </w:tr>
      <w:tr w:rsidR="000748AD" w:rsidRPr="00605F4E" w:rsidTr="00F52B76">
        <w:trPr>
          <w:trHeight w:val="1367"/>
        </w:trPr>
        <w:tc>
          <w:tcPr>
            <w:tcW w:w="471" w:type="dxa"/>
          </w:tcPr>
          <w:p w:rsidR="000748AD" w:rsidRPr="00605F4E" w:rsidRDefault="000748AD" w:rsidP="008D2AFD">
            <w:pPr>
              <w:jc w:val="center"/>
              <w:rPr>
                <w:rFonts w:ascii="Times New Roman" w:hAnsi="Times New Roman" w:cs="Times New Roman"/>
              </w:rPr>
            </w:pPr>
            <w:r w:rsidRPr="00605F4E">
              <w:rPr>
                <w:rFonts w:ascii="Times New Roman" w:hAnsi="Times New Roman" w:cs="Times New Roman"/>
              </w:rPr>
              <w:t>3.</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Method of Recruitment</w:t>
            </w:r>
          </w:p>
        </w:tc>
        <w:tc>
          <w:tcPr>
            <w:tcW w:w="280" w:type="dxa"/>
          </w:tcPr>
          <w:p w:rsidR="000748AD" w:rsidRPr="00605F4E" w:rsidRDefault="000748AD" w:rsidP="008D2AFD">
            <w:pPr>
              <w:rPr>
                <w:rFonts w:ascii="Times New Roman" w:hAnsi="Times New Roman" w:cs="Times New Roman"/>
              </w:rPr>
            </w:pPr>
          </w:p>
        </w:tc>
        <w:tc>
          <w:tcPr>
            <w:tcW w:w="5263" w:type="dxa"/>
          </w:tcPr>
          <w:p w:rsidR="000748AD" w:rsidRPr="00605F4E" w:rsidRDefault="000748AD" w:rsidP="00033EA4">
            <w:pPr>
              <w:jc w:val="both"/>
              <w:rPr>
                <w:rFonts w:ascii="Times New Roman" w:hAnsi="Times New Roman" w:cs="Times New Roman"/>
              </w:rPr>
            </w:pPr>
            <w:r w:rsidRPr="00605F4E">
              <w:rPr>
                <w:rFonts w:ascii="Times New Roman" w:hAnsi="Times New Roman" w:cs="Times New Roman"/>
              </w:rPr>
              <w:t xml:space="preserve">Walk-in-Interview on </w:t>
            </w:r>
            <w:r>
              <w:rPr>
                <w:rFonts w:ascii="Times New Roman" w:hAnsi="Times New Roman" w:cs="Times New Roman"/>
              </w:rPr>
              <w:t>7</w:t>
            </w:r>
            <w:r w:rsidRPr="000748AD">
              <w:rPr>
                <w:rFonts w:ascii="Times New Roman" w:hAnsi="Times New Roman" w:cs="Times New Roman"/>
                <w:vertAlign w:val="superscript"/>
              </w:rPr>
              <w:t>th</w:t>
            </w:r>
            <w:r>
              <w:rPr>
                <w:rFonts w:ascii="Times New Roman" w:hAnsi="Times New Roman" w:cs="Times New Roman"/>
              </w:rPr>
              <w:t xml:space="preserve"> </w:t>
            </w:r>
            <w:r w:rsidR="00033EA4">
              <w:rPr>
                <w:rFonts w:ascii="Times New Roman" w:hAnsi="Times New Roman" w:cs="Times New Roman"/>
              </w:rPr>
              <w:t>December</w:t>
            </w:r>
            <w:r>
              <w:rPr>
                <w:rFonts w:ascii="Times New Roman" w:hAnsi="Times New Roman" w:cs="Times New Roman"/>
              </w:rPr>
              <w:t>, 2020</w:t>
            </w:r>
            <w:r w:rsidRPr="00605F4E">
              <w:rPr>
                <w:rFonts w:ascii="Times New Roman" w:hAnsi="Times New Roman" w:cs="Times New Roman"/>
              </w:rPr>
              <w:t xml:space="preserve"> from 10.00 a.m. onwards at </w:t>
            </w:r>
            <w:r>
              <w:rPr>
                <w:rFonts w:ascii="Times New Roman" w:hAnsi="Times New Roman" w:cs="Times New Roman"/>
              </w:rPr>
              <w:t xml:space="preserve">Units Head/Deputy General Manager’s </w:t>
            </w:r>
            <w:r w:rsidRPr="00605F4E">
              <w:rPr>
                <w:rFonts w:ascii="Times New Roman" w:hAnsi="Times New Roman" w:cs="Times New Roman"/>
              </w:rPr>
              <w:t xml:space="preserve">Office, </w:t>
            </w:r>
            <w:r>
              <w:rPr>
                <w:rFonts w:ascii="Times New Roman" w:hAnsi="Times New Roman" w:cs="Times New Roman"/>
              </w:rPr>
              <w:t>Hindustan Copper Limited/</w:t>
            </w:r>
            <w:r w:rsidRPr="00605F4E">
              <w:rPr>
                <w:rFonts w:ascii="Times New Roman" w:hAnsi="Times New Roman" w:cs="Times New Roman"/>
              </w:rPr>
              <w:t>Indian Copper Complex, P</w:t>
            </w:r>
            <w:r>
              <w:rPr>
                <w:rFonts w:ascii="Times New Roman" w:hAnsi="Times New Roman" w:cs="Times New Roman"/>
              </w:rPr>
              <w:t>.</w:t>
            </w:r>
            <w:r w:rsidRPr="00605F4E">
              <w:rPr>
                <w:rFonts w:ascii="Times New Roman" w:hAnsi="Times New Roman" w:cs="Times New Roman"/>
              </w:rPr>
              <w:t>O</w:t>
            </w:r>
            <w:r>
              <w:rPr>
                <w:rFonts w:ascii="Times New Roman" w:hAnsi="Times New Roman" w:cs="Times New Roman"/>
              </w:rPr>
              <w:t>.</w:t>
            </w:r>
            <w:r w:rsidRPr="00605F4E">
              <w:rPr>
                <w:rFonts w:ascii="Times New Roman" w:hAnsi="Times New Roman" w:cs="Times New Roman"/>
              </w:rPr>
              <w:t>-Moubhandar, Dist</w:t>
            </w:r>
            <w:r>
              <w:rPr>
                <w:rFonts w:ascii="Times New Roman" w:hAnsi="Times New Roman" w:cs="Times New Roman"/>
              </w:rPr>
              <w:t xml:space="preserve">rict </w:t>
            </w:r>
            <w:r w:rsidRPr="00605F4E">
              <w:rPr>
                <w:rFonts w:ascii="Times New Roman" w:hAnsi="Times New Roman" w:cs="Times New Roman"/>
              </w:rPr>
              <w:t>-</w:t>
            </w:r>
            <w:r>
              <w:rPr>
                <w:rFonts w:ascii="Times New Roman" w:hAnsi="Times New Roman" w:cs="Times New Roman"/>
              </w:rPr>
              <w:t xml:space="preserve"> </w:t>
            </w:r>
            <w:r w:rsidRPr="00605F4E">
              <w:rPr>
                <w:rFonts w:ascii="Times New Roman" w:hAnsi="Times New Roman" w:cs="Times New Roman"/>
              </w:rPr>
              <w:t>East Singhbhum, Jharkhand.</w:t>
            </w:r>
          </w:p>
        </w:tc>
      </w:tr>
      <w:tr w:rsidR="000748AD" w:rsidRPr="00605F4E" w:rsidTr="009F603C">
        <w:trPr>
          <w:trHeight w:val="298"/>
        </w:trPr>
        <w:tc>
          <w:tcPr>
            <w:tcW w:w="471" w:type="dxa"/>
          </w:tcPr>
          <w:p w:rsidR="000748AD" w:rsidRPr="00605F4E" w:rsidRDefault="000748AD" w:rsidP="008D2AFD">
            <w:pPr>
              <w:jc w:val="center"/>
              <w:rPr>
                <w:rFonts w:ascii="Times New Roman" w:hAnsi="Times New Roman" w:cs="Times New Roman"/>
              </w:rPr>
            </w:pPr>
            <w:r w:rsidRPr="00605F4E">
              <w:rPr>
                <w:rFonts w:ascii="Times New Roman" w:hAnsi="Times New Roman" w:cs="Times New Roman"/>
              </w:rPr>
              <w:t>4.</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Tenure</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8D2AFD">
            <w:pPr>
              <w:pStyle w:val="Default"/>
              <w:jc w:val="both"/>
              <w:rPr>
                <w:rFonts w:ascii="Times New Roman" w:hAnsi="Times New Roman" w:cs="Times New Roman"/>
                <w:bCs/>
                <w:sz w:val="22"/>
                <w:szCs w:val="22"/>
              </w:rPr>
            </w:pPr>
            <w:r w:rsidRPr="00605F4E">
              <w:rPr>
                <w:rFonts w:ascii="Times New Roman" w:hAnsi="Times New Roman" w:cs="Times New Roman"/>
                <w:bCs/>
                <w:sz w:val="22"/>
                <w:szCs w:val="22"/>
              </w:rPr>
              <w:t xml:space="preserve">1 (one) year </w:t>
            </w:r>
          </w:p>
        </w:tc>
      </w:tr>
      <w:tr w:rsidR="000748AD" w:rsidRPr="00605F4E" w:rsidTr="009F603C">
        <w:trPr>
          <w:trHeight w:val="316"/>
        </w:trPr>
        <w:tc>
          <w:tcPr>
            <w:tcW w:w="471" w:type="dxa"/>
          </w:tcPr>
          <w:p w:rsidR="000748AD" w:rsidRPr="00605F4E" w:rsidRDefault="000748AD" w:rsidP="008D2AFD">
            <w:pPr>
              <w:jc w:val="center"/>
              <w:rPr>
                <w:rFonts w:ascii="Times New Roman" w:hAnsi="Times New Roman" w:cs="Times New Roman"/>
              </w:rPr>
            </w:pPr>
            <w:r w:rsidRPr="00605F4E">
              <w:rPr>
                <w:rFonts w:ascii="Times New Roman" w:hAnsi="Times New Roman" w:cs="Times New Roman"/>
              </w:rPr>
              <w:t>5.</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Eligib</w:t>
            </w:r>
            <w:r>
              <w:rPr>
                <w:rFonts w:ascii="Times New Roman" w:hAnsi="Times New Roman" w:cs="Times New Roman"/>
              </w:rPr>
              <w:t xml:space="preserve">ility </w:t>
            </w:r>
            <w:r w:rsidRPr="00605F4E">
              <w:rPr>
                <w:rFonts w:ascii="Times New Roman" w:hAnsi="Times New Roman" w:cs="Times New Roman"/>
              </w:rPr>
              <w:t>Criteria</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0748AD">
            <w:pPr>
              <w:rPr>
                <w:rFonts w:ascii="Times New Roman" w:hAnsi="Times New Roman" w:cs="Times New Roman"/>
              </w:rPr>
            </w:pPr>
            <w:r w:rsidRPr="00605F4E">
              <w:rPr>
                <w:rFonts w:ascii="Times New Roman" w:hAnsi="Times New Roman" w:cs="Times New Roman"/>
              </w:rPr>
              <w:t>Refer Annexure</w:t>
            </w:r>
            <w:r w:rsidR="0071239E">
              <w:rPr>
                <w:rFonts w:ascii="Times New Roman" w:hAnsi="Times New Roman" w:cs="Times New Roman"/>
              </w:rPr>
              <w:t xml:space="preserve"> </w:t>
            </w:r>
            <w:r>
              <w:rPr>
                <w:rFonts w:ascii="Times New Roman" w:hAnsi="Times New Roman" w:cs="Times New Roman"/>
              </w:rPr>
              <w:t>-</w:t>
            </w:r>
            <w:r w:rsidR="0071239E">
              <w:rPr>
                <w:rFonts w:ascii="Times New Roman" w:hAnsi="Times New Roman" w:cs="Times New Roman"/>
              </w:rPr>
              <w:t xml:space="preserve"> </w:t>
            </w:r>
            <w:r>
              <w:rPr>
                <w:rFonts w:ascii="Times New Roman" w:hAnsi="Times New Roman" w:cs="Times New Roman"/>
              </w:rPr>
              <w:t>I to V</w:t>
            </w:r>
          </w:p>
        </w:tc>
      </w:tr>
      <w:tr w:rsidR="000748AD" w:rsidRPr="00605F4E" w:rsidTr="009F603C">
        <w:trPr>
          <w:trHeight w:val="316"/>
        </w:trPr>
        <w:tc>
          <w:tcPr>
            <w:tcW w:w="471" w:type="dxa"/>
          </w:tcPr>
          <w:p w:rsidR="000748AD" w:rsidRPr="00605F4E" w:rsidRDefault="00254F47" w:rsidP="008D2AFD">
            <w:pPr>
              <w:jc w:val="center"/>
              <w:rPr>
                <w:rFonts w:ascii="Times New Roman" w:hAnsi="Times New Roman" w:cs="Times New Roman"/>
              </w:rPr>
            </w:pPr>
            <w:r>
              <w:rPr>
                <w:rFonts w:ascii="Times New Roman" w:hAnsi="Times New Roman" w:cs="Times New Roman"/>
              </w:rPr>
              <w:t>6.</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Age</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8D2AFD">
            <w:pPr>
              <w:pStyle w:val="Default"/>
              <w:rPr>
                <w:rFonts w:ascii="Times New Roman" w:hAnsi="Times New Roman" w:cs="Times New Roman"/>
                <w:bCs/>
                <w:sz w:val="22"/>
                <w:szCs w:val="22"/>
              </w:rPr>
            </w:pPr>
            <w:r w:rsidRPr="00605F4E">
              <w:rPr>
                <w:rFonts w:ascii="Times New Roman" w:hAnsi="Times New Roman" w:cs="Times New Roman"/>
                <w:bCs/>
                <w:sz w:val="22"/>
                <w:szCs w:val="22"/>
              </w:rPr>
              <w:t>Should be less than 63 years</w:t>
            </w:r>
          </w:p>
        </w:tc>
      </w:tr>
      <w:tr w:rsidR="000748AD" w:rsidRPr="00605F4E" w:rsidTr="009F603C">
        <w:trPr>
          <w:trHeight w:val="614"/>
        </w:trPr>
        <w:tc>
          <w:tcPr>
            <w:tcW w:w="471" w:type="dxa"/>
          </w:tcPr>
          <w:p w:rsidR="000748AD" w:rsidRPr="00605F4E" w:rsidRDefault="00254F47" w:rsidP="008D2AFD">
            <w:pPr>
              <w:jc w:val="center"/>
              <w:rPr>
                <w:rFonts w:ascii="Times New Roman" w:hAnsi="Times New Roman" w:cs="Times New Roman"/>
              </w:rPr>
            </w:pPr>
            <w:r>
              <w:rPr>
                <w:rFonts w:ascii="Times New Roman" w:hAnsi="Times New Roman" w:cs="Times New Roman"/>
              </w:rPr>
              <w:t>7.</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Date of Reckoning</w:t>
            </w:r>
            <w:r w:rsidR="00254F47">
              <w:rPr>
                <w:rFonts w:ascii="Times New Roman" w:hAnsi="Times New Roman" w:cs="Times New Roman"/>
              </w:rPr>
              <w:t xml:space="preserve"> age and experience</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7672CF">
            <w:pPr>
              <w:rPr>
                <w:rFonts w:ascii="Times New Roman" w:hAnsi="Times New Roman" w:cs="Times New Roman"/>
              </w:rPr>
            </w:pPr>
            <w:r w:rsidRPr="00605F4E">
              <w:rPr>
                <w:rFonts w:ascii="Times New Roman" w:hAnsi="Times New Roman" w:cs="Times New Roman"/>
              </w:rPr>
              <w:t xml:space="preserve">The cut-off date for reckoning </w:t>
            </w:r>
            <w:r w:rsidR="007672CF">
              <w:rPr>
                <w:rFonts w:ascii="Times New Roman" w:hAnsi="Times New Roman" w:cs="Times New Roman"/>
              </w:rPr>
              <w:t xml:space="preserve">of </w:t>
            </w:r>
            <w:r w:rsidRPr="00605F4E">
              <w:rPr>
                <w:rFonts w:ascii="Times New Roman" w:hAnsi="Times New Roman" w:cs="Times New Roman"/>
              </w:rPr>
              <w:t xml:space="preserve">eligibility shall be </w:t>
            </w:r>
            <w:r>
              <w:rPr>
                <w:rFonts w:ascii="Times New Roman" w:hAnsi="Times New Roman" w:cs="Times New Roman"/>
              </w:rPr>
              <w:t>01</w:t>
            </w:r>
            <w:r w:rsidRPr="00605F4E">
              <w:rPr>
                <w:rFonts w:ascii="Times New Roman" w:hAnsi="Times New Roman" w:cs="Times New Roman"/>
              </w:rPr>
              <w:t>/</w:t>
            </w:r>
            <w:r>
              <w:rPr>
                <w:rFonts w:ascii="Times New Roman" w:hAnsi="Times New Roman" w:cs="Times New Roman"/>
              </w:rPr>
              <w:t>1</w:t>
            </w:r>
            <w:r w:rsidR="007672CF">
              <w:rPr>
                <w:rFonts w:ascii="Times New Roman" w:hAnsi="Times New Roman" w:cs="Times New Roman"/>
              </w:rPr>
              <w:t>2</w:t>
            </w:r>
            <w:r w:rsidRPr="00605F4E">
              <w:rPr>
                <w:rFonts w:ascii="Times New Roman" w:hAnsi="Times New Roman" w:cs="Times New Roman"/>
              </w:rPr>
              <w:t>/20</w:t>
            </w:r>
            <w:r>
              <w:rPr>
                <w:rFonts w:ascii="Times New Roman" w:hAnsi="Times New Roman" w:cs="Times New Roman"/>
              </w:rPr>
              <w:t>20</w:t>
            </w:r>
            <w:r w:rsidRPr="00605F4E">
              <w:rPr>
                <w:rFonts w:ascii="Times New Roman" w:hAnsi="Times New Roman" w:cs="Times New Roman"/>
              </w:rPr>
              <w:t>.</w:t>
            </w:r>
          </w:p>
        </w:tc>
      </w:tr>
      <w:tr w:rsidR="000748AD" w:rsidRPr="00605F4E" w:rsidTr="009F603C">
        <w:trPr>
          <w:trHeight w:val="298"/>
        </w:trPr>
        <w:tc>
          <w:tcPr>
            <w:tcW w:w="471" w:type="dxa"/>
          </w:tcPr>
          <w:p w:rsidR="000748AD" w:rsidRPr="00605F4E" w:rsidRDefault="00254F47" w:rsidP="00254F47">
            <w:pPr>
              <w:jc w:val="center"/>
              <w:rPr>
                <w:rFonts w:ascii="Times New Roman" w:hAnsi="Times New Roman" w:cs="Times New Roman"/>
              </w:rPr>
            </w:pPr>
            <w:r>
              <w:rPr>
                <w:rFonts w:ascii="Times New Roman" w:hAnsi="Times New Roman" w:cs="Times New Roman"/>
              </w:rPr>
              <w:t>8</w:t>
            </w:r>
            <w:r w:rsidR="000748AD" w:rsidRPr="00605F4E">
              <w:rPr>
                <w:rFonts w:ascii="Times New Roman" w:hAnsi="Times New Roman" w:cs="Times New Roman"/>
              </w:rPr>
              <w:t>.</w:t>
            </w:r>
          </w:p>
        </w:tc>
        <w:tc>
          <w:tcPr>
            <w:tcW w:w="3623" w:type="dxa"/>
          </w:tcPr>
          <w:p w:rsidR="000748AD" w:rsidRPr="00605F4E" w:rsidRDefault="00B101C2" w:rsidP="008D2AFD">
            <w:pPr>
              <w:rPr>
                <w:rFonts w:ascii="Times New Roman" w:hAnsi="Times New Roman" w:cs="Times New Roman"/>
              </w:rPr>
            </w:pPr>
            <w:r>
              <w:rPr>
                <w:rFonts w:ascii="Times New Roman" w:hAnsi="Times New Roman" w:cs="Times New Roman"/>
              </w:rPr>
              <w:t xml:space="preserve">Monthly </w:t>
            </w:r>
            <w:r w:rsidR="000748AD" w:rsidRPr="00605F4E">
              <w:rPr>
                <w:rFonts w:ascii="Times New Roman" w:hAnsi="Times New Roman" w:cs="Times New Roman"/>
              </w:rPr>
              <w:t>Emoluments</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FD50F1">
            <w:pPr>
              <w:tabs>
                <w:tab w:val="decimal" w:pos="-5970"/>
              </w:tabs>
              <w:ind w:right="108"/>
              <w:jc w:val="both"/>
              <w:rPr>
                <w:rFonts w:ascii="Times New Roman" w:hAnsi="Times New Roman" w:cs="Times New Roman"/>
              </w:rPr>
            </w:pPr>
            <w:r w:rsidRPr="00FD50F1">
              <w:rPr>
                <w:rFonts w:ascii="Times New Roman" w:hAnsi="Times New Roman" w:cs="Times New Roman"/>
              </w:rPr>
              <w:t>Refer table in Annexure-I</w:t>
            </w:r>
            <w:r w:rsidRPr="00FD50F1">
              <w:rPr>
                <w:rFonts w:ascii="Times New Roman" w:hAnsi="Times New Roman" w:cs="Times New Roman"/>
                <w:b/>
                <w:bCs/>
              </w:rPr>
              <w:t xml:space="preserve"> </w:t>
            </w:r>
            <w:r w:rsidR="00FD50F1" w:rsidRPr="00FD50F1">
              <w:rPr>
                <w:rFonts w:ascii="Times New Roman" w:hAnsi="Times New Roman" w:cs="Times New Roman"/>
              </w:rPr>
              <w:t>to V</w:t>
            </w:r>
            <w:r w:rsidRPr="00605F4E">
              <w:rPr>
                <w:rFonts w:ascii="Times New Roman" w:hAnsi="Times New Roman" w:cs="Times New Roman"/>
              </w:rPr>
              <w:t>.</w:t>
            </w:r>
          </w:p>
        </w:tc>
      </w:tr>
      <w:tr w:rsidR="000748AD" w:rsidRPr="00605F4E" w:rsidTr="00706A32">
        <w:trPr>
          <w:trHeight w:val="2240"/>
        </w:trPr>
        <w:tc>
          <w:tcPr>
            <w:tcW w:w="471" w:type="dxa"/>
          </w:tcPr>
          <w:p w:rsidR="000748AD" w:rsidRPr="00605F4E" w:rsidRDefault="00254F47" w:rsidP="00254F47">
            <w:pPr>
              <w:jc w:val="center"/>
              <w:rPr>
                <w:rFonts w:ascii="Times New Roman" w:hAnsi="Times New Roman" w:cs="Times New Roman"/>
              </w:rPr>
            </w:pPr>
            <w:r>
              <w:rPr>
                <w:rFonts w:ascii="Times New Roman" w:hAnsi="Times New Roman" w:cs="Times New Roman"/>
              </w:rPr>
              <w:t>9</w:t>
            </w:r>
            <w:r w:rsidR="000748AD" w:rsidRPr="00605F4E">
              <w:rPr>
                <w:rFonts w:ascii="Times New Roman" w:hAnsi="Times New Roman" w:cs="Times New Roman"/>
              </w:rPr>
              <w:t>.</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Other Benefits</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897447" w:rsidRDefault="000748AD" w:rsidP="008D2AFD">
            <w:pPr>
              <w:pStyle w:val="ListParagraph"/>
              <w:numPr>
                <w:ilvl w:val="0"/>
                <w:numId w:val="1"/>
              </w:numPr>
              <w:ind w:left="522" w:hanging="360"/>
              <w:jc w:val="both"/>
              <w:rPr>
                <w:rFonts w:ascii="Times New Roman" w:hAnsi="Times New Roman" w:cs="Times New Roman"/>
              </w:rPr>
            </w:pPr>
            <w:r w:rsidRPr="00897447">
              <w:rPr>
                <w:rFonts w:ascii="Times New Roman" w:hAnsi="Times New Roman" w:cs="Times New Roman"/>
              </w:rPr>
              <w:t>The reimbursement of conveyance expenses for local travel for official purposes shall be paid @ 15% of the monthly emolument.</w:t>
            </w:r>
          </w:p>
          <w:p w:rsidR="000748AD" w:rsidRPr="00897447" w:rsidRDefault="000748AD" w:rsidP="00330994">
            <w:pPr>
              <w:pStyle w:val="ListParagraph"/>
              <w:numPr>
                <w:ilvl w:val="0"/>
                <w:numId w:val="1"/>
              </w:numPr>
              <w:ind w:left="522" w:hanging="270"/>
              <w:jc w:val="both"/>
              <w:rPr>
                <w:rFonts w:ascii="Times New Roman" w:hAnsi="Times New Roman" w:cs="Times New Roman"/>
              </w:rPr>
            </w:pPr>
            <w:r w:rsidRPr="00897447">
              <w:rPr>
                <w:rFonts w:ascii="Times New Roman" w:hAnsi="Times New Roman" w:cs="Times New Roman"/>
              </w:rPr>
              <w:t>Unfurnished Company’s accommodation at normal rent and electricity, subject to availability. House Rent Allowance @ 10% of the monthly Emoluments shall be payable</w:t>
            </w:r>
            <w:r w:rsidR="00080CB1">
              <w:rPr>
                <w:rFonts w:ascii="Times New Roman" w:hAnsi="Times New Roman" w:cs="Times New Roman"/>
              </w:rPr>
              <w:t>,</w:t>
            </w:r>
            <w:r w:rsidRPr="00897447">
              <w:rPr>
                <w:rFonts w:ascii="Times New Roman" w:hAnsi="Times New Roman" w:cs="Times New Roman"/>
              </w:rPr>
              <w:t xml:space="preserve"> where housing accom</w:t>
            </w:r>
            <w:r w:rsidR="00330994">
              <w:rPr>
                <w:rFonts w:ascii="Times New Roman" w:hAnsi="Times New Roman" w:cs="Times New Roman"/>
              </w:rPr>
              <w:t>modation is not provided by Co.</w:t>
            </w:r>
          </w:p>
        </w:tc>
      </w:tr>
      <w:tr w:rsidR="000748AD" w:rsidRPr="00605F4E" w:rsidTr="00EE0753">
        <w:trPr>
          <w:trHeight w:val="1430"/>
        </w:trPr>
        <w:tc>
          <w:tcPr>
            <w:tcW w:w="471" w:type="dxa"/>
          </w:tcPr>
          <w:p w:rsidR="000748AD" w:rsidRPr="00605F4E" w:rsidRDefault="00254F47" w:rsidP="00254F47">
            <w:pPr>
              <w:jc w:val="center"/>
              <w:rPr>
                <w:rFonts w:ascii="Times New Roman" w:hAnsi="Times New Roman" w:cs="Times New Roman"/>
              </w:rPr>
            </w:pPr>
            <w:r>
              <w:rPr>
                <w:rFonts w:ascii="Times New Roman" w:hAnsi="Times New Roman" w:cs="Times New Roman"/>
              </w:rPr>
              <w:t>10</w:t>
            </w:r>
            <w:r w:rsidR="000748AD" w:rsidRPr="00605F4E">
              <w:rPr>
                <w:rFonts w:ascii="Times New Roman" w:hAnsi="Times New Roman" w:cs="Times New Roman"/>
              </w:rPr>
              <w:t>.</w:t>
            </w:r>
          </w:p>
        </w:tc>
        <w:tc>
          <w:tcPr>
            <w:tcW w:w="3623"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Requirement for Walk in Interview</w:t>
            </w:r>
          </w:p>
        </w:tc>
        <w:tc>
          <w:tcPr>
            <w:tcW w:w="280" w:type="dxa"/>
          </w:tcPr>
          <w:p w:rsidR="000748AD" w:rsidRPr="00605F4E" w:rsidRDefault="000748AD" w:rsidP="008D2AFD">
            <w:pPr>
              <w:rPr>
                <w:rFonts w:ascii="Times New Roman" w:hAnsi="Times New Roman" w:cs="Times New Roman"/>
              </w:rPr>
            </w:pPr>
            <w:r w:rsidRPr="00605F4E">
              <w:rPr>
                <w:rFonts w:ascii="Times New Roman" w:hAnsi="Times New Roman" w:cs="Times New Roman"/>
              </w:rPr>
              <w:t>:</w:t>
            </w:r>
          </w:p>
        </w:tc>
        <w:tc>
          <w:tcPr>
            <w:tcW w:w="5263" w:type="dxa"/>
          </w:tcPr>
          <w:p w:rsidR="000748AD" w:rsidRPr="00605F4E" w:rsidRDefault="000748AD" w:rsidP="008D2AFD">
            <w:pPr>
              <w:jc w:val="both"/>
              <w:rPr>
                <w:rFonts w:ascii="Times New Roman" w:hAnsi="Times New Roman" w:cs="Times New Roman"/>
              </w:rPr>
            </w:pPr>
            <w:r w:rsidRPr="00605F4E">
              <w:rPr>
                <w:rFonts w:ascii="Times New Roman" w:hAnsi="Times New Roman" w:cs="Times New Roman"/>
              </w:rPr>
              <w:t xml:space="preserve">Candidates are required to bring their original certificates in support of their claim for possessing 20 years experience, age, qualification, statutory </w:t>
            </w:r>
            <w:r>
              <w:rPr>
                <w:rFonts w:ascii="Times New Roman" w:hAnsi="Times New Roman" w:cs="Times New Roman"/>
              </w:rPr>
              <w:t xml:space="preserve">qualification </w:t>
            </w:r>
            <w:r w:rsidRPr="00605F4E">
              <w:rPr>
                <w:rFonts w:ascii="Times New Roman" w:hAnsi="Times New Roman" w:cs="Times New Roman"/>
              </w:rPr>
              <w:t>and photocopies of the same duly self attested. One copy of passport size photograph.</w:t>
            </w:r>
          </w:p>
        </w:tc>
      </w:tr>
    </w:tbl>
    <w:p w:rsidR="000748AD" w:rsidRPr="00605F4E" w:rsidRDefault="000748AD" w:rsidP="000748AD">
      <w:pPr>
        <w:pStyle w:val="Heading1"/>
        <w:jc w:val="center"/>
        <w:rPr>
          <w:sz w:val="22"/>
          <w:szCs w:val="22"/>
          <w:u w:val="single"/>
        </w:rPr>
        <w:sectPr w:rsidR="000748AD" w:rsidRPr="00605F4E" w:rsidSect="003A6D27">
          <w:pgSz w:w="12240" w:h="15840"/>
          <w:pgMar w:top="720" w:right="1440" w:bottom="720" w:left="1440" w:header="720" w:footer="720" w:gutter="0"/>
          <w:cols w:space="720"/>
          <w:docGrid w:linePitch="360"/>
        </w:sectPr>
      </w:pPr>
    </w:p>
    <w:p w:rsidR="00583827" w:rsidRDefault="00583827" w:rsidP="000748AD">
      <w:pPr>
        <w:pStyle w:val="Heading2"/>
        <w:rPr>
          <w:sz w:val="32"/>
          <w:szCs w:val="24"/>
          <w:u w:val="single"/>
        </w:rPr>
      </w:pPr>
    </w:p>
    <w:p w:rsidR="000748AD" w:rsidRPr="008D29CF" w:rsidRDefault="000748AD" w:rsidP="00583827">
      <w:pPr>
        <w:pStyle w:val="Heading2"/>
        <w:rPr>
          <w:sz w:val="32"/>
          <w:szCs w:val="24"/>
          <w:u w:val="single"/>
        </w:rPr>
      </w:pPr>
      <w:r w:rsidRPr="008D29CF">
        <w:rPr>
          <w:sz w:val="32"/>
          <w:szCs w:val="24"/>
          <w:u w:val="single"/>
        </w:rPr>
        <w:t>Schedule for Walk-in-Interview</w:t>
      </w:r>
    </w:p>
    <w:p w:rsidR="000748AD" w:rsidRPr="00CB0056" w:rsidRDefault="000748AD" w:rsidP="00583827">
      <w:pPr>
        <w:pStyle w:val="Heading2"/>
        <w:rPr>
          <w:sz w:val="24"/>
          <w:szCs w:val="24"/>
        </w:rPr>
      </w:pPr>
    </w:p>
    <w:p w:rsidR="004E5FAF" w:rsidRDefault="000748AD" w:rsidP="00583827">
      <w:pPr>
        <w:spacing w:after="0"/>
        <w:jc w:val="both"/>
        <w:rPr>
          <w:rFonts w:asciiTheme="majorHAnsi" w:hAnsiTheme="majorHAnsi"/>
          <w:sz w:val="24"/>
          <w:szCs w:val="24"/>
        </w:rPr>
      </w:pPr>
      <w:r w:rsidRPr="00CB0056">
        <w:rPr>
          <w:rFonts w:asciiTheme="majorHAnsi" w:hAnsiTheme="majorHAnsi"/>
          <w:sz w:val="24"/>
          <w:szCs w:val="24"/>
        </w:rPr>
        <w:t xml:space="preserve">The Walk-in-interview shall be conducted on </w:t>
      </w:r>
      <w:r w:rsidR="003C2FF9">
        <w:rPr>
          <w:rFonts w:asciiTheme="majorHAnsi" w:hAnsiTheme="majorHAnsi"/>
          <w:sz w:val="24"/>
          <w:szCs w:val="24"/>
        </w:rPr>
        <w:t>7</w:t>
      </w:r>
      <w:r w:rsidR="003C2FF9" w:rsidRPr="003C2FF9">
        <w:rPr>
          <w:rFonts w:asciiTheme="majorHAnsi" w:hAnsiTheme="majorHAnsi"/>
          <w:sz w:val="24"/>
          <w:szCs w:val="24"/>
          <w:vertAlign w:val="superscript"/>
        </w:rPr>
        <w:t>th</w:t>
      </w:r>
      <w:r w:rsidR="004250EC">
        <w:rPr>
          <w:rFonts w:asciiTheme="majorHAnsi" w:hAnsiTheme="majorHAnsi"/>
          <w:sz w:val="24"/>
          <w:szCs w:val="24"/>
        </w:rPr>
        <w:t xml:space="preserve"> December, </w:t>
      </w:r>
      <w:r w:rsidR="003C2FF9">
        <w:rPr>
          <w:rFonts w:asciiTheme="majorHAnsi" w:hAnsiTheme="majorHAnsi"/>
          <w:sz w:val="24"/>
          <w:szCs w:val="24"/>
        </w:rPr>
        <w:t xml:space="preserve">2020 </w:t>
      </w:r>
      <w:r w:rsidRPr="00CB0056">
        <w:rPr>
          <w:rFonts w:asciiTheme="majorHAnsi" w:hAnsiTheme="majorHAnsi"/>
          <w:sz w:val="24"/>
          <w:szCs w:val="24"/>
        </w:rPr>
        <w:t>from 10.</w:t>
      </w:r>
      <w:r>
        <w:rPr>
          <w:rFonts w:asciiTheme="majorHAnsi" w:hAnsiTheme="majorHAnsi"/>
          <w:sz w:val="24"/>
          <w:szCs w:val="24"/>
        </w:rPr>
        <w:t>0</w:t>
      </w:r>
      <w:r w:rsidRPr="00CB0056">
        <w:rPr>
          <w:rFonts w:asciiTheme="majorHAnsi" w:hAnsiTheme="majorHAnsi"/>
          <w:sz w:val="24"/>
          <w:szCs w:val="24"/>
        </w:rPr>
        <w:t xml:space="preserve">0 a.m. at </w:t>
      </w:r>
      <w:r w:rsidR="003C2FF9">
        <w:rPr>
          <w:rFonts w:asciiTheme="majorHAnsi" w:hAnsiTheme="majorHAnsi"/>
          <w:sz w:val="24"/>
          <w:szCs w:val="24"/>
        </w:rPr>
        <w:t xml:space="preserve">Unit Head/Deputy </w:t>
      </w:r>
      <w:r>
        <w:rPr>
          <w:rFonts w:asciiTheme="majorHAnsi" w:hAnsiTheme="majorHAnsi"/>
          <w:sz w:val="24"/>
          <w:szCs w:val="24"/>
        </w:rPr>
        <w:t xml:space="preserve">General Manager’s </w:t>
      </w:r>
      <w:r w:rsidRPr="00CB0056">
        <w:rPr>
          <w:rFonts w:asciiTheme="majorHAnsi" w:hAnsiTheme="majorHAnsi"/>
          <w:sz w:val="24"/>
          <w:szCs w:val="24"/>
        </w:rPr>
        <w:t xml:space="preserve">Office, </w:t>
      </w:r>
      <w:r>
        <w:rPr>
          <w:rFonts w:asciiTheme="majorHAnsi" w:hAnsiTheme="majorHAnsi"/>
          <w:sz w:val="24"/>
          <w:szCs w:val="24"/>
        </w:rPr>
        <w:t xml:space="preserve">General Office Building Complex, </w:t>
      </w:r>
      <w:r w:rsidRPr="00CB0056">
        <w:rPr>
          <w:rFonts w:asciiTheme="majorHAnsi" w:hAnsiTheme="majorHAnsi"/>
          <w:sz w:val="24"/>
          <w:szCs w:val="24"/>
        </w:rPr>
        <w:t>Hindustan Copper Limited/Indian Copper Complex, P</w:t>
      </w:r>
      <w:r>
        <w:rPr>
          <w:rFonts w:asciiTheme="majorHAnsi" w:hAnsiTheme="majorHAnsi"/>
          <w:sz w:val="24"/>
          <w:szCs w:val="24"/>
        </w:rPr>
        <w:t>.</w:t>
      </w:r>
      <w:r w:rsidRPr="00CB0056">
        <w:rPr>
          <w:rFonts w:asciiTheme="majorHAnsi" w:hAnsiTheme="majorHAnsi"/>
          <w:sz w:val="24"/>
          <w:szCs w:val="24"/>
        </w:rPr>
        <w:t>O</w:t>
      </w:r>
      <w:r>
        <w:rPr>
          <w:rFonts w:asciiTheme="majorHAnsi" w:hAnsiTheme="majorHAnsi"/>
          <w:sz w:val="24"/>
          <w:szCs w:val="24"/>
        </w:rPr>
        <w:t>.</w:t>
      </w:r>
      <w:r w:rsidRPr="00CB0056">
        <w:rPr>
          <w:rFonts w:asciiTheme="majorHAnsi" w:hAnsiTheme="majorHAnsi"/>
          <w:sz w:val="24"/>
          <w:szCs w:val="24"/>
        </w:rPr>
        <w:t>-Moubhandar</w:t>
      </w:r>
      <w:r w:rsidR="00583827">
        <w:rPr>
          <w:rFonts w:asciiTheme="majorHAnsi" w:hAnsiTheme="majorHAnsi"/>
          <w:sz w:val="24"/>
          <w:szCs w:val="24"/>
        </w:rPr>
        <w:t xml:space="preserve"> </w:t>
      </w:r>
      <w:r w:rsidRPr="00CB0056">
        <w:rPr>
          <w:rFonts w:asciiTheme="majorHAnsi" w:hAnsiTheme="majorHAnsi"/>
          <w:sz w:val="24"/>
          <w:szCs w:val="24"/>
        </w:rPr>
        <w:t>-</w:t>
      </w:r>
      <w:r w:rsidR="00583827">
        <w:rPr>
          <w:rFonts w:asciiTheme="majorHAnsi" w:hAnsiTheme="majorHAnsi"/>
          <w:sz w:val="24"/>
          <w:szCs w:val="24"/>
        </w:rPr>
        <w:t xml:space="preserve"> </w:t>
      </w:r>
      <w:r w:rsidRPr="00CB0056">
        <w:rPr>
          <w:rFonts w:asciiTheme="majorHAnsi" w:hAnsiTheme="majorHAnsi"/>
          <w:sz w:val="24"/>
          <w:szCs w:val="24"/>
        </w:rPr>
        <w:t>832</w:t>
      </w:r>
      <w:r>
        <w:rPr>
          <w:rFonts w:asciiTheme="majorHAnsi" w:hAnsiTheme="majorHAnsi"/>
          <w:sz w:val="24"/>
          <w:szCs w:val="24"/>
        </w:rPr>
        <w:t xml:space="preserve"> </w:t>
      </w:r>
      <w:r w:rsidRPr="00CB0056">
        <w:rPr>
          <w:rFonts w:asciiTheme="majorHAnsi" w:hAnsiTheme="majorHAnsi"/>
          <w:sz w:val="24"/>
          <w:szCs w:val="24"/>
        </w:rPr>
        <w:t>103, Dist</w:t>
      </w:r>
      <w:r>
        <w:rPr>
          <w:rFonts w:asciiTheme="majorHAnsi" w:hAnsiTheme="majorHAnsi"/>
          <w:sz w:val="24"/>
          <w:szCs w:val="24"/>
        </w:rPr>
        <w:t>rict</w:t>
      </w:r>
      <w:r w:rsidRPr="00CB0056">
        <w:rPr>
          <w:rFonts w:asciiTheme="majorHAnsi" w:hAnsiTheme="majorHAnsi"/>
          <w:sz w:val="24"/>
          <w:szCs w:val="24"/>
        </w:rPr>
        <w:t xml:space="preserve">-East Singhbhum, Jharkhand. </w:t>
      </w:r>
    </w:p>
    <w:p w:rsidR="004E5FAF" w:rsidRDefault="004E5FAF" w:rsidP="00583827">
      <w:pPr>
        <w:spacing w:after="0"/>
        <w:jc w:val="both"/>
        <w:rPr>
          <w:rFonts w:asciiTheme="majorHAnsi" w:hAnsiTheme="majorHAnsi"/>
          <w:sz w:val="24"/>
          <w:szCs w:val="24"/>
        </w:rPr>
      </w:pPr>
    </w:p>
    <w:p w:rsidR="004E5FAF" w:rsidRDefault="000748AD" w:rsidP="004E5FAF">
      <w:pPr>
        <w:spacing w:after="0"/>
        <w:jc w:val="both"/>
        <w:rPr>
          <w:rFonts w:asciiTheme="majorHAnsi" w:hAnsiTheme="majorHAnsi"/>
          <w:sz w:val="24"/>
          <w:szCs w:val="24"/>
        </w:rPr>
      </w:pPr>
      <w:r w:rsidRPr="00CB0056">
        <w:rPr>
          <w:rFonts w:asciiTheme="majorHAnsi" w:hAnsiTheme="majorHAnsi"/>
          <w:sz w:val="24"/>
          <w:szCs w:val="24"/>
        </w:rPr>
        <w:t xml:space="preserve">The candidates are advised to report </w:t>
      </w:r>
      <w:r w:rsidR="00E71ED5">
        <w:rPr>
          <w:rFonts w:asciiTheme="majorHAnsi" w:hAnsiTheme="majorHAnsi"/>
          <w:sz w:val="24"/>
          <w:szCs w:val="24"/>
        </w:rPr>
        <w:t>to Assistant General Manager (</w:t>
      </w:r>
      <w:r w:rsidR="00B56636">
        <w:rPr>
          <w:rFonts w:asciiTheme="majorHAnsi" w:hAnsiTheme="majorHAnsi"/>
          <w:sz w:val="24"/>
          <w:szCs w:val="24"/>
        </w:rPr>
        <w:t>Administration</w:t>
      </w:r>
      <w:r w:rsidR="00E71ED5">
        <w:rPr>
          <w:rFonts w:asciiTheme="majorHAnsi" w:hAnsiTheme="majorHAnsi"/>
          <w:sz w:val="24"/>
          <w:szCs w:val="24"/>
        </w:rPr>
        <w:t xml:space="preserve"> &amp; Legal)’s office </w:t>
      </w:r>
      <w:r w:rsidR="004250EC">
        <w:rPr>
          <w:rFonts w:asciiTheme="majorHAnsi" w:hAnsiTheme="majorHAnsi"/>
          <w:sz w:val="24"/>
          <w:szCs w:val="24"/>
        </w:rPr>
        <w:t xml:space="preserve">on </w:t>
      </w:r>
      <w:r w:rsidR="00B56636">
        <w:rPr>
          <w:rFonts w:asciiTheme="majorHAnsi" w:hAnsiTheme="majorHAnsi"/>
          <w:sz w:val="24"/>
          <w:szCs w:val="24"/>
        </w:rPr>
        <w:t>7</w:t>
      </w:r>
      <w:r w:rsidR="00B56636" w:rsidRPr="00B56636">
        <w:rPr>
          <w:rFonts w:asciiTheme="majorHAnsi" w:hAnsiTheme="majorHAnsi"/>
          <w:sz w:val="24"/>
          <w:szCs w:val="24"/>
          <w:vertAlign w:val="superscript"/>
        </w:rPr>
        <w:t>th</w:t>
      </w:r>
      <w:r w:rsidR="004250EC">
        <w:rPr>
          <w:rFonts w:asciiTheme="majorHAnsi" w:hAnsiTheme="majorHAnsi"/>
          <w:sz w:val="24"/>
          <w:szCs w:val="24"/>
        </w:rPr>
        <w:t xml:space="preserve"> December, </w:t>
      </w:r>
      <w:r w:rsidR="00B56636">
        <w:rPr>
          <w:rFonts w:asciiTheme="majorHAnsi" w:hAnsiTheme="majorHAnsi"/>
          <w:sz w:val="24"/>
          <w:szCs w:val="24"/>
        </w:rPr>
        <w:t xml:space="preserve">2020 </w:t>
      </w:r>
      <w:r w:rsidRPr="00CB0056">
        <w:rPr>
          <w:rFonts w:asciiTheme="majorHAnsi" w:hAnsiTheme="majorHAnsi"/>
          <w:sz w:val="24"/>
          <w:szCs w:val="24"/>
        </w:rPr>
        <w:t>at 9.00 a.</w:t>
      </w:r>
      <w:r w:rsidR="004250EC">
        <w:rPr>
          <w:rFonts w:asciiTheme="majorHAnsi" w:hAnsiTheme="majorHAnsi"/>
          <w:sz w:val="24"/>
          <w:szCs w:val="24"/>
        </w:rPr>
        <w:t xml:space="preserve"> </w:t>
      </w:r>
      <w:r w:rsidRPr="00CB0056">
        <w:rPr>
          <w:rFonts w:asciiTheme="majorHAnsi" w:hAnsiTheme="majorHAnsi"/>
          <w:sz w:val="24"/>
          <w:szCs w:val="24"/>
        </w:rPr>
        <w:t xml:space="preserve">m. </w:t>
      </w:r>
      <w:r w:rsidR="004E5FAF">
        <w:rPr>
          <w:rFonts w:asciiTheme="majorHAnsi" w:hAnsiTheme="majorHAnsi"/>
          <w:sz w:val="24"/>
          <w:szCs w:val="24"/>
        </w:rPr>
        <w:t xml:space="preserve"> </w:t>
      </w:r>
      <w:proofErr w:type="gramStart"/>
      <w:r w:rsidR="004E5FAF">
        <w:rPr>
          <w:rFonts w:asciiTheme="majorHAnsi" w:hAnsiTheme="majorHAnsi"/>
          <w:sz w:val="24"/>
          <w:szCs w:val="24"/>
        </w:rPr>
        <w:t>alongwith</w:t>
      </w:r>
      <w:proofErr w:type="gramEnd"/>
      <w:r w:rsidR="004E5FAF">
        <w:rPr>
          <w:rFonts w:asciiTheme="majorHAnsi" w:hAnsiTheme="majorHAnsi"/>
          <w:sz w:val="24"/>
          <w:szCs w:val="24"/>
        </w:rPr>
        <w:t xml:space="preserve"> Application Form and certificates/</w:t>
      </w:r>
      <w:r w:rsidR="00E71ED5">
        <w:rPr>
          <w:rFonts w:asciiTheme="majorHAnsi" w:hAnsiTheme="majorHAnsi"/>
          <w:sz w:val="24"/>
          <w:szCs w:val="24"/>
        </w:rPr>
        <w:t>testimonials</w:t>
      </w:r>
      <w:r w:rsidRPr="00CB0056">
        <w:rPr>
          <w:rFonts w:asciiTheme="majorHAnsi" w:hAnsiTheme="majorHAnsi"/>
          <w:sz w:val="24"/>
          <w:szCs w:val="24"/>
        </w:rPr>
        <w:t xml:space="preserve"> etc. </w:t>
      </w:r>
      <w:r w:rsidR="004E5FAF">
        <w:rPr>
          <w:rFonts w:asciiTheme="majorHAnsi" w:hAnsiTheme="majorHAnsi"/>
          <w:sz w:val="24"/>
          <w:szCs w:val="24"/>
        </w:rPr>
        <w:t>(</w:t>
      </w:r>
      <w:r>
        <w:rPr>
          <w:rFonts w:asciiTheme="majorHAnsi" w:hAnsiTheme="majorHAnsi"/>
          <w:sz w:val="24"/>
          <w:szCs w:val="24"/>
        </w:rPr>
        <w:t xml:space="preserve">Blank </w:t>
      </w:r>
      <w:r w:rsidRPr="00CB0056">
        <w:rPr>
          <w:rFonts w:asciiTheme="majorHAnsi" w:hAnsiTheme="majorHAnsi"/>
          <w:sz w:val="24"/>
          <w:szCs w:val="24"/>
        </w:rPr>
        <w:t xml:space="preserve">Application </w:t>
      </w:r>
      <w:r>
        <w:rPr>
          <w:rFonts w:asciiTheme="majorHAnsi" w:hAnsiTheme="majorHAnsi"/>
          <w:sz w:val="24"/>
          <w:szCs w:val="24"/>
        </w:rPr>
        <w:t xml:space="preserve">Form </w:t>
      </w:r>
      <w:r w:rsidRPr="00CB0056">
        <w:rPr>
          <w:rFonts w:asciiTheme="majorHAnsi" w:hAnsiTheme="majorHAnsi"/>
          <w:sz w:val="24"/>
          <w:szCs w:val="24"/>
        </w:rPr>
        <w:t>attached</w:t>
      </w:r>
      <w:r w:rsidR="004E5FAF">
        <w:rPr>
          <w:rFonts w:asciiTheme="majorHAnsi" w:hAnsiTheme="majorHAnsi"/>
          <w:sz w:val="24"/>
          <w:szCs w:val="24"/>
        </w:rPr>
        <w:t>)</w:t>
      </w:r>
      <w:r w:rsidRPr="00CB0056">
        <w:rPr>
          <w:rFonts w:asciiTheme="majorHAnsi" w:hAnsiTheme="majorHAnsi"/>
          <w:sz w:val="24"/>
          <w:szCs w:val="24"/>
        </w:rPr>
        <w:t xml:space="preserve">. </w:t>
      </w:r>
    </w:p>
    <w:p w:rsidR="00583827" w:rsidRDefault="00583827" w:rsidP="00583827">
      <w:pPr>
        <w:spacing w:after="0"/>
        <w:jc w:val="both"/>
        <w:rPr>
          <w:rFonts w:asciiTheme="majorHAnsi" w:hAnsiTheme="majorHAnsi"/>
          <w:sz w:val="24"/>
          <w:szCs w:val="24"/>
        </w:rPr>
      </w:pPr>
    </w:p>
    <w:p w:rsidR="000748AD" w:rsidRDefault="000748AD" w:rsidP="00583827">
      <w:pPr>
        <w:spacing w:after="0"/>
        <w:jc w:val="both"/>
        <w:rPr>
          <w:rFonts w:asciiTheme="majorHAnsi" w:hAnsiTheme="majorHAnsi"/>
          <w:sz w:val="24"/>
          <w:szCs w:val="24"/>
        </w:rPr>
      </w:pPr>
      <w:r w:rsidRPr="00CB0056">
        <w:rPr>
          <w:rFonts w:asciiTheme="majorHAnsi" w:hAnsiTheme="majorHAnsi"/>
          <w:sz w:val="24"/>
          <w:szCs w:val="24"/>
        </w:rPr>
        <w:t xml:space="preserve">The General Instruction for convenience </w:t>
      </w:r>
      <w:r w:rsidR="000A4099">
        <w:rPr>
          <w:rFonts w:asciiTheme="majorHAnsi" w:hAnsiTheme="majorHAnsi"/>
          <w:sz w:val="24"/>
          <w:szCs w:val="24"/>
        </w:rPr>
        <w:t>to</w:t>
      </w:r>
      <w:r w:rsidRPr="00CB0056">
        <w:rPr>
          <w:rFonts w:asciiTheme="majorHAnsi" w:hAnsiTheme="majorHAnsi"/>
          <w:sz w:val="24"/>
          <w:szCs w:val="24"/>
        </w:rPr>
        <w:t xml:space="preserve"> the Applicants is indicated below:</w:t>
      </w:r>
    </w:p>
    <w:p w:rsidR="00583827" w:rsidRPr="00CB0056" w:rsidRDefault="00583827" w:rsidP="00583827">
      <w:pPr>
        <w:spacing w:after="0"/>
        <w:jc w:val="both"/>
        <w:rPr>
          <w:rFonts w:asciiTheme="majorHAnsi" w:hAnsiTheme="majorHAnsi"/>
          <w:sz w:val="24"/>
          <w:szCs w:val="24"/>
        </w:rPr>
      </w:pPr>
    </w:p>
    <w:p w:rsidR="000748AD" w:rsidRDefault="000748AD" w:rsidP="00583827">
      <w:pPr>
        <w:spacing w:after="0"/>
        <w:jc w:val="both"/>
        <w:rPr>
          <w:rFonts w:asciiTheme="majorHAnsi" w:hAnsiTheme="majorHAnsi"/>
          <w:b/>
          <w:sz w:val="24"/>
          <w:szCs w:val="24"/>
        </w:rPr>
      </w:pPr>
      <w:r w:rsidRPr="00221C65">
        <w:rPr>
          <w:rFonts w:asciiTheme="majorHAnsi" w:hAnsiTheme="majorHAnsi"/>
          <w:b/>
          <w:sz w:val="24"/>
          <w:szCs w:val="24"/>
          <w:u w:val="single"/>
        </w:rPr>
        <w:t>General Instructions</w:t>
      </w:r>
      <w:r w:rsidRPr="00221C65">
        <w:rPr>
          <w:rFonts w:asciiTheme="majorHAnsi" w:hAnsiTheme="majorHAnsi"/>
          <w:b/>
          <w:sz w:val="24"/>
          <w:szCs w:val="24"/>
        </w:rPr>
        <w:t>:</w:t>
      </w:r>
    </w:p>
    <w:p w:rsidR="00583827" w:rsidRPr="00221C65" w:rsidRDefault="00583827" w:rsidP="00583827">
      <w:pPr>
        <w:spacing w:after="0"/>
        <w:jc w:val="both"/>
        <w:rPr>
          <w:rFonts w:asciiTheme="majorHAnsi" w:hAnsiTheme="majorHAnsi"/>
          <w:b/>
          <w:sz w:val="24"/>
          <w:szCs w:val="24"/>
        </w:rPr>
      </w:pPr>
    </w:p>
    <w:p w:rsidR="000748AD" w:rsidRPr="00CB0056" w:rsidRDefault="000748AD" w:rsidP="00583827">
      <w:pPr>
        <w:pStyle w:val="ListParagraph"/>
        <w:numPr>
          <w:ilvl w:val="0"/>
          <w:numId w:val="3"/>
        </w:numPr>
        <w:jc w:val="both"/>
        <w:rPr>
          <w:rFonts w:asciiTheme="majorHAnsi" w:hAnsiTheme="majorHAnsi"/>
          <w:sz w:val="24"/>
          <w:szCs w:val="24"/>
        </w:rPr>
      </w:pPr>
      <w:r w:rsidRPr="00CB0056">
        <w:rPr>
          <w:rFonts w:asciiTheme="majorHAnsi" w:hAnsiTheme="majorHAnsi"/>
          <w:sz w:val="24"/>
          <w:szCs w:val="24"/>
        </w:rPr>
        <w:t xml:space="preserve">The age and experience shall be reckoned as on </w:t>
      </w:r>
      <w:r w:rsidR="00DB0A3B">
        <w:rPr>
          <w:rFonts w:asciiTheme="majorHAnsi" w:hAnsiTheme="majorHAnsi"/>
          <w:sz w:val="24"/>
          <w:szCs w:val="24"/>
        </w:rPr>
        <w:t>1</w:t>
      </w:r>
      <w:r w:rsidR="00DB0A3B" w:rsidRPr="00DB0A3B">
        <w:rPr>
          <w:rFonts w:asciiTheme="majorHAnsi" w:hAnsiTheme="majorHAnsi"/>
          <w:sz w:val="24"/>
          <w:szCs w:val="24"/>
          <w:vertAlign w:val="superscript"/>
        </w:rPr>
        <w:t>st</w:t>
      </w:r>
      <w:r w:rsidR="00DB0A3B">
        <w:rPr>
          <w:rFonts w:asciiTheme="majorHAnsi" w:hAnsiTheme="majorHAnsi"/>
          <w:sz w:val="24"/>
          <w:szCs w:val="24"/>
        </w:rPr>
        <w:t xml:space="preserve"> </w:t>
      </w:r>
      <w:r w:rsidR="00EC6F30">
        <w:rPr>
          <w:rFonts w:asciiTheme="majorHAnsi" w:hAnsiTheme="majorHAnsi"/>
          <w:sz w:val="24"/>
          <w:szCs w:val="24"/>
        </w:rPr>
        <w:t>December</w:t>
      </w:r>
      <w:r w:rsidR="00DB0A3B">
        <w:rPr>
          <w:rFonts w:asciiTheme="majorHAnsi" w:hAnsiTheme="majorHAnsi"/>
          <w:sz w:val="24"/>
          <w:szCs w:val="24"/>
        </w:rPr>
        <w:t>, 2020</w:t>
      </w:r>
      <w:r>
        <w:rPr>
          <w:rFonts w:asciiTheme="majorHAnsi" w:hAnsiTheme="majorHAnsi"/>
          <w:sz w:val="24"/>
          <w:szCs w:val="24"/>
        </w:rPr>
        <w:t>.</w:t>
      </w:r>
    </w:p>
    <w:p w:rsidR="000748AD" w:rsidRPr="00CB0056" w:rsidRDefault="000748AD" w:rsidP="00583827">
      <w:pPr>
        <w:pStyle w:val="ListParagraph"/>
        <w:numPr>
          <w:ilvl w:val="0"/>
          <w:numId w:val="3"/>
        </w:numPr>
        <w:jc w:val="both"/>
        <w:rPr>
          <w:rFonts w:asciiTheme="majorHAnsi" w:hAnsiTheme="majorHAnsi"/>
          <w:sz w:val="24"/>
          <w:szCs w:val="24"/>
        </w:rPr>
      </w:pPr>
      <w:r w:rsidRPr="00CB0056">
        <w:rPr>
          <w:rFonts w:asciiTheme="majorHAnsi" w:hAnsiTheme="majorHAnsi"/>
          <w:sz w:val="24"/>
          <w:szCs w:val="24"/>
        </w:rPr>
        <w:t>Self attested photocopies of the following documents should be attached with the application and the original certificates shall be required to be presented at the time of Interview:-</w:t>
      </w:r>
    </w:p>
    <w:p w:rsidR="000748AD" w:rsidRPr="00CB0056" w:rsidRDefault="000748AD" w:rsidP="00583827">
      <w:pPr>
        <w:pStyle w:val="ListParagraph"/>
        <w:numPr>
          <w:ilvl w:val="0"/>
          <w:numId w:val="4"/>
        </w:numPr>
        <w:jc w:val="both"/>
        <w:rPr>
          <w:rFonts w:asciiTheme="majorHAnsi" w:hAnsiTheme="majorHAnsi"/>
          <w:sz w:val="24"/>
          <w:szCs w:val="24"/>
        </w:rPr>
      </w:pPr>
      <w:r w:rsidRPr="00CB0056">
        <w:rPr>
          <w:rFonts w:asciiTheme="majorHAnsi" w:hAnsiTheme="majorHAnsi"/>
          <w:sz w:val="24"/>
          <w:szCs w:val="24"/>
        </w:rPr>
        <w:t>Matriculation / Secondary Certificate as proof of Date of Birth.</w:t>
      </w:r>
    </w:p>
    <w:p w:rsidR="000748AD" w:rsidRPr="00CB0056" w:rsidRDefault="000748AD" w:rsidP="00583827">
      <w:pPr>
        <w:pStyle w:val="ListParagraph"/>
        <w:numPr>
          <w:ilvl w:val="0"/>
          <w:numId w:val="4"/>
        </w:numPr>
        <w:jc w:val="both"/>
        <w:rPr>
          <w:rFonts w:asciiTheme="majorHAnsi" w:hAnsiTheme="majorHAnsi"/>
          <w:sz w:val="24"/>
          <w:szCs w:val="24"/>
        </w:rPr>
      </w:pPr>
      <w:r w:rsidRPr="00CB0056">
        <w:rPr>
          <w:rFonts w:asciiTheme="majorHAnsi" w:hAnsiTheme="majorHAnsi"/>
          <w:sz w:val="24"/>
          <w:szCs w:val="24"/>
        </w:rPr>
        <w:t xml:space="preserve">Mark Sheet / Certificate in support of </w:t>
      </w:r>
      <w:r>
        <w:rPr>
          <w:rFonts w:asciiTheme="majorHAnsi" w:hAnsiTheme="majorHAnsi"/>
          <w:sz w:val="24"/>
          <w:szCs w:val="24"/>
        </w:rPr>
        <w:t xml:space="preserve">academic / statutory </w:t>
      </w:r>
      <w:r w:rsidRPr="00CB0056">
        <w:rPr>
          <w:rFonts w:asciiTheme="majorHAnsi" w:hAnsiTheme="majorHAnsi"/>
          <w:sz w:val="24"/>
          <w:szCs w:val="24"/>
        </w:rPr>
        <w:t>qualification</w:t>
      </w:r>
      <w:r>
        <w:rPr>
          <w:rFonts w:asciiTheme="majorHAnsi" w:hAnsiTheme="majorHAnsi"/>
          <w:sz w:val="24"/>
          <w:szCs w:val="24"/>
        </w:rPr>
        <w:t>s</w:t>
      </w:r>
      <w:r w:rsidRPr="00CB0056">
        <w:rPr>
          <w:rFonts w:asciiTheme="majorHAnsi" w:hAnsiTheme="majorHAnsi"/>
          <w:sz w:val="24"/>
          <w:szCs w:val="24"/>
        </w:rPr>
        <w:t xml:space="preserve"> and experience.</w:t>
      </w:r>
    </w:p>
    <w:p w:rsidR="000748AD" w:rsidRPr="00CB0056" w:rsidRDefault="000748AD" w:rsidP="00583827">
      <w:pPr>
        <w:pStyle w:val="ListParagraph"/>
        <w:numPr>
          <w:ilvl w:val="0"/>
          <w:numId w:val="4"/>
        </w:numPr>
        <w:jc w:val="both"/>
        <w:rPr>
          <w:rFonts w:asciiTheme="majorHAnsi" w:hAnsiTheme="majorHAnsi"/>
          <w:sz w:val="24"/>
          <w:szCs w:val="24"/>
        </w:rPr>
      </w:pPr>
      <w:r w:rsidRPr="00CB0056">
        <w:rPr>
          <w:rFonts w:asciiTheme="majorHAnsi" w:hAnsiTheme="majorHAnsi"/>
          <w:sz w:val="24"/>
          <w:szCs w:val="24"/>
        </w:rPr>
        <w:t>Caste Certificate in format prescribed by the govt. of India, if applicable</w:t>
      </w:r>
      <w:r>
        <w:rPr>
          <w:rFonts w:asciiTheme="majorHAnsi" w:hAnsiTheme="majorHAnsi"/>
          <w:sz w:val="24"/>
          <w:szCs w:val="24"/>
        </w:rPr>
        <w:t>.</w:t>
      </w:r>
    </w:p>
    <w:p w:rsidR="000748AD" w:rsidRPr="00CB0056" w:rsidRDefault="000748AD" w:rsidP="00583827">
      <w:pPr>
        <w:pStyle w:val="ListParagraph"/>
        <w:numPr>
          <w:ilvl w:val="0"/>
          <w:numId w:val="4"/>
        </w:numPr>
        <w:jc w:val="both"/>
        <w:rPr>
          <w:rFonts w:asciiTheme="majorHAnsi" w:hAnsiTheme="majorHAnsi"/>
          <w:sz w:val="24"/>
          <w:szCs w:val="24"/>
        </w:rPr>
      </w:pPr>
      <w:r w:rsidRPr="00CB0056">
        <w:rPr>
          <w:rFonts w:asciiTheme="majorHAnsi" w:hAnsiTheme="majorHAnsi"/>
          <w:sz w:val="24"/>
          <w:szCs w:val="24"/>
        </w:rPr>
        <w:t>Disability Certificate issued by Competent Authority if seeking age relaxation.</w:t>
      </w:r>
    </w:p>
    <w:p w:rsidR="000748AD" w:rsidRPr="00CB0056" w:rsidRDefault="000748AD" w:rsidP="00583827">
      <w:pPr>
        <w:pStyle w:val="ListParagraph"/>
        <w:numPr>
          <w:ilvl w:val="0"/>
          <w:numId w:val="3"/>
        </w:numPr>
        <w:spacing w:before="240"/>
        <w:jc w:val="both"/>
        <w:rPr>
          <w:rFonts w:asciiTheme="majorHAnsi" w:hAnsiTheme="majorHAnsi"/>
          <w:sz w:val="24"/>
          <w:szCs w:val="24"/>
        </w:rPr>
      </w:pPr>
      <w:r w:rsidRPr="00CB0056">
        <w:rPr>
          <w:rFonts w:asciiTheme="majorHAnsi" w:hAnsiTheme="majorHAnsi"/>
          <w:sz w:val="24"/>
          <w:szCs w:val="24"/>
        </w:rPr>
        <w:t>In case of variation in name / surname spelling mentioned in the application with  the certificates pertaining to education / professional qualification / Caste, etc., the application shall be required to submit certificate from SDM or equivalent to this effect failing which the candidature shall be liable to be cancelled.</w:t>
      </w:r>
    </w:p>
    <w:p w:rsidR="000748AD" w:rsidRPr="00CB0056" w:rsidRDefault="000748AD" w:rsidP="00583827">
      <w:pPr>
        <w:pStyle w:val="ListParagraph"/>
        <w:numPr>
          <w:ilvl w:val="0"/>
          <w:numId w:val="3"/>
        </w:numPr>
        <w:spacing w:before="240"/>
        <w:jc w:val="both"/>
        <w:rPr>
          <w:rFonts w:asciiTheme="majorHAnsi" w:hAnsiTheme="majorHAnsi"/>
          <w:sz w:val="24"/>
          <w:szCs w:val="24"/>
        </w:rPr>
      </w:pPr>
      <w:r w:rsidRPr="00CB0056">
        <w:rPr>
          <w:rFonts w:asciiTheme="majorHAnsi" w:hAnsiTheme="majorHAnsi"/>
          <w:sz w:val="24"/>
          <w:szCs w:val="24"/>
        </w:rPr>
        <w:t xml:space="preserve">HCL reserves the right to fill the posts or alter the number of posts or cancel the process of contractual engagement in full or part without assigning any reason thereof. </w:t>
      </w:r>
    </w:p>
    <w:p w:rsidR="000748AD" w:rsidRPr="00CB0056" w:rsidRDefault="000748AD" w:rsidP="00583827">
      <w:pPr>
        <w:pStyle w:val="ListParagraph"/>
        <w:numPr>
          <w:ilvl w:val="0"/>
          <w:numId w:val="3"/>
        </w:numPr>
        <w:spacing w:before="240"/>
        <w:jc w:val="both"/>
        <w:rPr>
          <w:rFonts w:asciiTheme="majorHAnsi" w:hAnsiTheme="majorHAnsi"/>
          <w:sz w:val="24"/>
          <w:szCs w:val="24"/>
        </w:rPr>
      </w:pPr>
      <w:r w:rsidRPr="00CB0056">
        <w:rPr>
          <w:rFonts w:asciiTheme="majorHAnsi" w:hAnsiTheme="majorHAnsi"/>
          <w:sz w:val="24"/>
          <w:szCs w:val="24"/>
        </w:rPr>
        <w:t>Selected candidate shall be liable to serve in any of the Company’s Units.</w:t>
      </w:r>
    </w:p>
    <w:p w:rsidR="000748AD" w:rsidRPr="00CB0056" w:rsidRDefault="000748AD" w:rsidP="00583827">
      <w:pPr>
        <w:pStyle w:val="ListParagraph"/>
        <w:numPr>
          <w:ilvl w:val="0"/>
          <w:numId w:val="3"/>
        </w:numPr>
        <w:spacing w:before="240"/>
        <w:jc w:val="both"/>
        <w:rPr>
          <w:rFonts w:asciiTheme="majorHAnsi" w:hAnsiTheme="majorHAnsi"/>
          <w:sz w:val="24"/>
          <w:szCs w:val="24"/>
        </w:rPr>
      </w:pPr>
      <w:r w:rsidRPr="00CB0056">
        <w:rPr>
          <w:rFonts w:asciiTheme="majorHAnsi" w:hAnsiTheme="majorHAnsi"/>
          <w:sz w:val="24"/>
          <w:szCs w:val="24"/>
        </w:rPr>
        <w:t>TA/DA etc. for appearing in Walk-in-Interview will not be admissible.</w:t>
      </w:r>
    </w:p>
    <w:p w:rsidR="000748AD" w:rsidRPr="00CB0056" w:rsidRDefault="000748AD" w:rsidP="00583827">
      <w:pPr>
        <w:pStyle w:val="ListParagraph"/>
        <w:numPr>
          <w:ilvl w:val="0"/>
          <w:numId w:val="3"/>
        </w:numPr>
        <w:spacing w:before="240"/>
        <w:jc w:val="both"/>
        <w:rPr>
          <w:rFonts w:asciiTheme="majorHAnsi" w:hAnsiTheme="majorHAnsi"/>
          <w:sz w:val="24"/>
          <w:szCs w:val="24"/>
        </w:rPr>
      </w:pPr>
      <w:r w:rsidRPr="00CB0056">
        <w:rPr>
          <w:rFonts w:asciiTheme="majorHAnsi" w:hAnsiTheme="majorHAnsi"/>
          <w:sz w:val="24"/>
          <w:szCs w:val="24"/>
        </w:rPr>
        <w:t xml:space="preserve">Any amendment / corrigendum shall be </w:t>
      </w:r>
      <w:r>
        <w:rPr>
          <w:rFonts w:asciiTheme="majorHAnsi" w:hAnsiTheme="majorHAnsi"/>
          <w:sz w:val="24"/>
          <w:szCs w:val="24"/>
        </w:rPr>
        <w:t xml:space="preserve">web </w:t>
      </w:r>
      <w:r w:rsidRPr="00CB0056">
        <w:rPr>
          <w:rFonts w:asciiTheme="majorHAnsi" w:hAnsiTheme="majorHAnsi"/>
          <w:sz w:val="24"/>
          <w:szCs w:val="24"/>
        </w:rPr>
        <w:t>ho</w:t>
      </w:r>
      <w:r>
        <w:rPr>
          <w:rFonts w:asciiTheme="majorHAnsi" w:hAnsiTheme="majorHAnsi"/>
          <w:sz w:val="24"/>
          <w:szCs w:val="24"/>
        </w:rPr>
        <w:t>i</w:t>
      </w:r>
      <w:r w:rsidRPr="00CB0056">
        <w:rPr>
          <w:rFonts w:asciiTheme="majorHAnsi" w:hAnsiTheme="majorHAnsi"/>
          <w:sz w:val="24"/>
          <w:szCs w:val="24"/>
        </w:rPr>
        <w:t>sted only on the Company’s website (</w:t>
      </w:r>
      <w:hyperlink r:id="rId5" w:history="1">
        <w:r w:rsidRPr="00CB0056">
          <w:rPr>
            <w:rStyle w:val="Hyperlink"/>
            <w:rFonts w:asciiTheme="majorHAnsi" w:hAnsiTheme="majorHAnsi"/>
            <w:sz w:val="24"/>
            <w:szCs w:val="24"/>
          </w:rPr>
          <w:t>www.hindustancopper.com</w:t>
        </w:r>
      </w:hyperlink>
      <w:r w:rsidRPr="00CB0056">
        <w:rPr>
          <w:rFonts w:asciiTheme="majorHAnsi" w:hAnsiTheme="majorHAnsi"/>
          <w:sz w:val="24"/>
          <w:szCs w:val="24"/>
        </w:rPr>
        <w:t>)</w:t>
      </w:r>
    </w:p>
    <w:p w:rsidR="000748AD" w:rsidRDefault="000748AD" w:rsidP="00583827">
      <w:pPr>
        <w:spacing w:after="0"/>
      </w:pPr>
    </w:p>
    <w:p w:rsidR="000748AD" w:rsidRDefault="000748AD"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Default="006E4CD5" w:rsidP="00583827">
      <w:pPr>
        <w:spacing w:after="0"/>
        <w:rPr>
          <w:sz w:val="18"/>
          <w:szCs w:val="16"/>
        </w:rPr>
      </w:pPr>
    </w:p>
    <w:p w:rsidR="006E4CD5" w:rsidRPr="00BB4D65" w:rsidRDefault="006E4CD5" w:rsidP="00583827">
      <w:pPr>
        <w:spacing w:after="0"/>
        <w:rPr>
          <w:sz w:val="18"/>
          <w:szCs w:val="16"/>
        </w:rPr>
      </w:pPr>
    </w:p>
    <w:p w:rsidR="000748AD" w:rsidRDefault="000748AD" w:rsidP="00583827">
      <w:pPr>
        <w:spacing w:after="0"/>
      </w:pPr>
    </w:p>
    <w:p w:rsidR="006E4CD5" w:rsidRDefault="006E4CD5" w:rsidP="006E4CD5">
      <w:pPr>
        <w:spacing w:after="0" w:line="240" w:lineRule="auto"/>
        <w:jc w:val="right"/>
        <w:rPr>
          <w:rFonts w:ascii="Times New Roman" w:hAnsi="Times New Roman" w:cs="Times New Roman"/>
          <w:b/>
          <w:color w:val="1B1A26"/>
          <w:sz w:val="21"/>
          <w:szCs w:val="21"/>
          <w:u w:val="single"/>
        </w:rPr>
      </w:pPr>
      <w:r w:rsidRPr="00655141">
        <w:rPr>
          <w:rFonts w:ascii="Times New Roman" w:hAnsi="Times New Roman" w:cs="Times New Roman"/>
          <w:b/>
          <w:color w:val="1B1A26"/>
          <w:sz w:val="21"/>
          <w:szCs w:val="21"/>
          <w:u w:val="single"/>
        </w:rPr>
        <w:t xml:space="preserve">Annexure </w:t>
      </w:r>
      <w:r>
        <w:rPr>
          <w:rFonts w:ascii="Times New Roman" w:hAnsi="Times New Roman" w:cs="Times New Roman"/>
          <w:b/>
          <w:color w:val="1B1A26"/>
          <w:sz w:val="21"/>
          <w:szCs w:val="21"/>
          <w:u w:val="single"/>
        </w:rPr>
        <w:t>–</w:t>
      </w:r>
      <w:r w:rsidRPr="00655141">
        <w:rPr>
          <w:rFonts w:ascii="Times New Roman" w:hAnsi="Times New Roman" w:cs="Times New Roman"/>
          <w:b/>
          <w:color w:val="1B1A26"/>
          <w:sz w:val="21"/>
          <w:szCs w:val="21"/>
          <w:u w:val="single"/>
        </w:rPr>
        <w:t xml:space="preserve"> I</w:t>
      </w:r>
    </w:p>
    <w:p w:rsidR="006E4CD5" w:rsidRPr="00655141" w:rsidRDefault="006E4CD5" w:rsidP="006E4CD5">
      <w:pPr>
        <w:spacing w:after="0" w:line="240" w:lineRule="auto"/>
        <w:jc w:val="right"/>
        <w:rPr>
          <w:rFonts w:ascii="Times New Roman" w:hAnsi="Times New Roman" w:cs="Times New Roman"/>
          <w:b/>
          <w:color w:val="1B1A26"/>
          <w:sz w:val="21"/>
          <w:szCs w:val="21"/>
          <w:u w:val="single"/>
        </w:rPr>
      </w:pPr>
    </w:p>
    <w:p w:rsidR="006E4CD5" w:rsidRDefault="006E4CD5" w:rsidP="006E4CD5">
      <w:pPr>
        <w:spacing w:after="0"/>
        <w:jc w:val="center"/>
        <w:rPr>
          <w:rFonts w:ascii="Times New Roman" w:hAnsi="Times New Roman" w:cs="Times New Roman"/>
          <w:b/>
          <w:color w:val="1B1A26"/>
          <w:sz w:val="21"/>
          <w:szCs w:val="21"/>
        </w:rPr>
      </w:pPr>
      <w:r w:rsidRPr="00655141">
        <w:rPr>
          <w:rFonts w:ascii="Times New Roman" w:hAnsi="Times New Roman" w:cs="Times New Roman"/>
          <w:b/>
          <w:color w:val="1B1A26"/>
          <w:sz w:val="21"/>
          <w:szCs w:val="21"/>
        </w:rPr>
        <w:t xml:space="preserve">Appointment </w:t>
      </w:r>
      <w:r>
        <w:rPr>
          <w:rFonts w:ascii="Times New Roman" w:hAnsi="Times New Roman" w:cs="Times New Roman"/>
          <w:b/>
          <w:color w:val="1B1A26"/>
          <w:sz w:val="21"/>
          <w:szCs w:val="21"/>
        </w:rPr>
        <w:t>of</w:t>
      </w:r>
      <w:r w:rsidRPr="00655141">
        <w:rPr>
          <w:rFonts w:ascii="Times New Roman" w:hAnsi="Times New Roman" w:cs="Times New Roman"/>
          <w:b/>
          <w:color w:val="1B1A26"/>
          <w:sz w:val="21"/>
          <w:szCs w:val="21"/>
        </w:rPr>
        <w:t xml:space="preserve"> Electrical Engineer </w:t>
      </w:r>
      <w:r>
        <w:rPr>
          <w:rFonts w:ascii="Times New Roman" w:hAnsi="Times New Roman" w:cs="Times New Roman"/>
          <w:b/>
          <w:color w:val="1B1A26"/>
          <w:sz w:val="21"/>
          <w:szCs w:val="21"/>
        </w:rPr>
        <w:t xml:space="preserve">- Scheme through awarding jobs through </w:t>
      </w:r>
    </w:p>
    <w:p w:rsidR="006E4CD5" w:rsidRDefault="006E4CD5" w:rsidP="006E4CD5">
      <w:pPr>
        <w:spacing w:after="0"/>
        <w:jc w:val="center"/>
        <w:rPr>
          <w:rFonts w:ascii="Times New Roman" w:hAnsi="Times New Roman" w:cs="Times New Roman"/>
          <w:b/>
          <w:color w:val="1B1A26"/>
          <w:sz w:val="21"/>
          <w:szCs w:val="21"/>
        </w:rPr>
      </w:pPr>
      <w:r>
        <w:rPr>
          <w:rFonts w:ascii="Times New Roman" w:hAnsi="Times New Roman" w:cs="Times New Roman"/>
          <w:b/>
          <w:color w:val="1B1A26"/>
          <w:sz w:val="21"/>
          <w:szCs w:val="21"/>
        </w:rPr>
        <w:t>Contractual appointment on Fixed Terms Fixed Tenure (FTFT) Basis</w:t>
      </w:r>
    </w:p>
    <w:p w:rsidR="006E4CD5" w:rsidRPr="00934444" w:rsidRDefault="006E4CD5" w:rsidP="006E4CD5">
      <w:pPr>
        <w:spacing w:after="0"/>
        <w:jc w:val="center"/>
        <w:rPr>
          <w:rFonts w:ascii="Times New Roman" w:hAnsi="Times New Roman" w:cs="Times New Roman"/>
          <w:b/>
          <w:color w:val="1B1A26"/>
          <w:sz w:val="21"/>
          <w:szCs w:val="21"/>
        </w:rPr>
      </w:pPr>
    </w:p>
    <w:p w:rsidR="006E4CD5" w:rsidRPr="00655141" w:rsidRDefault="006E4CD5" w:rsidP="006E4CD5">
      <w:pPr>
        <w:spacing w:after="0" w:line="240" w:lineRule="auto"/>
        <w:jc w:val="center"/>
        <w:rPr>
          <w:rFonts w:ascii="Times New Roman" w:hAnsi="Times New Roman" w:cs="Times New Roman"/>
          <w:b/>
          <w:color w:val="1B1A26"/>
          <w:sz w:val="21"/>
          <w:szCs w:val="21"/>
        </w:rPr>
      </w:pPr>
    </w:p>
    <w:tbl>
      <w:tblPr>
        <w:tblStyle w:val="TableGrid"/>
        <w:tblW w:w="10368" w:type="dxa"/>
        <w:jc w:val="center"/>
        <w:tblLook w:val="04A0"/>
      </w:tblPr>
      <w:tblGrid>
        <w:gridCol w:w="848"/>
        <w:gridCol w:w="2718"/>
        <w:gridCol w:w="6802"/>
      </w:tblGrid>
      <w:tr w:rsidR="006E4CD5" w:rsidRPr="00655141" w:rsidTr="008D2AFD">
        <w:trPr>
          <w:trHeight w:val="229"/>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Name of the post &amp; Grade</w:t>
            </w:r>
          </w:p>
        </w:tc>
        <w:tc>
          <w:tcPr>
            <w:tcW w:w="6802"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Electrical Engineer</w:t>
            </w:r>
            <w:r>
              <w:rPr>
                <w:rFonts w:ascii="Times New Roman" w:hAnsi="Times New Roman" w:cs="Times New Roman"/>
                <w:color w:val="1B1A26"/>
                <w:sz w:val="21"/>
                <w:szCs w:val="21"/>
              </w:rPr>
              <w:t>; Grade</w:t>
            </w:r>
            <w:r w:rsidRPr="00655141">
              <w:rPr>
                <w:rFonts w:ascii="Times New Roman" w:hAnsi="Times New Roman" w:cs="Times New Roman"/>
                <w:color w:val="1B1A26"/>
                <w:sz w:val="21"/>
                <w:szCs w:val="21"/>
              </w:rPr>
              <w:t xml:space="preserve"> E-2</w:t>
            </w:r>
          </w:p>
        </w:tc>
      </w:tr>
      <w:tr w:rsidR="006E4CD5" w:rsidRPr="00655141" w:rsidTr="008D2AFD">
        <w:trPr>
          <w:trHeight w:val="229"/>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2.</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No. of post</w:t>
            </w:r>
          </w:p>
        </w:tc>
        <w:tc>
          <w:tcPr>
            <w:tcW w:w="6802"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01 (one )</w:t>
            </w:r>
          </w:p>
        </w:tc>
      </w:tr>
      <w:tr w:rsidR="006E4CD5" w:rsidRPr="00655141" w:rsidTr="008D2AFD">
        <w:trPr>
          <w:trHeight w:val="445"/>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3.</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Place of posting</w:t>
            </w:r>
          </w:p>
        </w:tc>
        <w:tc>
          <w:tcPr>
            <w:tcW w:w="6802"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ICC Group of Mines, Indian Copper Complex, PO-Ghatshila, Dist.-East Singhbhum, Jharkhand.</w:t>
            </w:r>
          </w:p>
        </w:tc>
      </w:tr>
      <w:tr w:rsidR="006E4CD5" w:rsidRPr="00655141" w:rsidTr="008D2AFD">
        <w:trPr>
          <w:trHeight w:val="215"/>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4.</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Type of Employment</w:t>
            </w:r>
          </w:p>
        </w:tc>
        <w:tc>
          <w:tcPr>
            <w:tcW w:w="6802"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Contractual</w:t>
            </w:r>
          </w:p>
        </w:tc>
      </w:tr>
      <w:tr w:rsidR="006E4CD5" w:rsidRPr="00655141" w:rsidTr="008D2AFD">
        <w:trPr>
          <w:trHeight w:val="215"/>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5.</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Method of Recruitment</w:t>
            </w:r>
          </w:p>
        </w:tc>
        <w:tc>
          <w:tcPr>
            <w:tcW w:w="6802"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Walk-in-Interview</w:t>
            </w:r>
          </w:p>
        </w:tc>
      </w:tr>
      <w:tr w:rsidR="006E4CD5" w:rsidRPr="00655141" w:rsidTr="008D2AFD">
        <w:trPr>
          <w:trHeight w:val="215"/>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6.</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Tenure </w:t>
            </w:r>
          </w:p>
        </w:tc>
        <w:tc>
          <w:tcPr>
            <w:tcW w:w="6802" w:type="dxa"/>
          </w:tcPr>
          <w:p w:rsidR="006E4CD5" w:rsidRPr="00655141" w:rsidRDefault="006E4CD5" w:rsidP="008D2AFD">
            <w:pPr>
              <w:jc w:val="both"/>
              <w:rPr>
                <w:rFonts w:ascii="Times New Roman" w:hAnsi="Times New Roman" w:cs="Times New Roman"/>
                <w:color w:val="000000"/>
                <w:sz w:val="21"/>
                <w:szCs w:val="21"/>
              </w:rPr>
            </w:pPr>
            <w:r w:rsidRPr="00655141">
              <w:rPr>
                <w:rFonts w:ascii="Times New Roman" w:hAnsi="Times New Roman" w:cs="Times New Roman"/>
                <w:color w:val="1B1A26"/>
                <w:sz w:val="21"/>
                <w:szCs w:val="21"/>
              </w:rPr>
              <w:t>1 (one) year</w:t>
            </w:r>
          </w:p>
        </w:tc>
      </w:tr>
      <w:tr w:rsidR="006E4CD5" w:rsidRPr="00655141" w:rsidTr="008D2AFD">
        <w:trPr>
          <w:trHeight w:val="215"/>
          <w:jc w:val="center"/>
        </w:trPr>
        <w:tc>
          <w:tcPr>
            <w:tcW w:w="848" w:type="dxa"/>
            <w:vMerge w:val="restart"/>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7.</w:t>
            </w:r>
          </w:p>
        </w:tc>
        <w:tc>
          <w:tcPr>
            <w:tcW w:w="9520" w:type="dxa"/>
            <w:gridSpan w:val="2"/>
            <w:vAlign w:val="center"/>
          </w:tcPr>
          <w:p w:rsidR="006E4CD5" w:rsidRPr="00655141" w:rsidRDefault="006E4CD5" w:rsidP="008D2AFD">
            <w:pPr>
              <w:jc w:val="both"/>
              <w:rPr>
                <w:rFonts w:ascii="Times New Roman" w:hAnsi="Times New Roman" w:cs="Times New Roman"/>
                <w:b/>
                <w:bCs/>
                <w:color w:val="000000"/>
                <w:sz w:val="21"/>
                <w:szCs w:val="21"/>
                <w:u w:val="single"/>
              </w:rPr>
            </w:pPr>
            <w:r w:rsidRPr="00655141">
              <w:rPr>
                <w:rFonts w:ascii="Times New Roman" w:hAnsi="Times New Roman" w:cs="Times New Roman"/>
                <w:b/>
                <w:bCs/>
                <w:color w:val="1B1A26"/>
                <w:sz w:val="21"/>
                <w:szCs w:val="21"/>
                <w:u w:val="single"/>
              </w:rPr>
              <w:t>Eligibility</w:t>
            </w:r>
            <w:r>
              <w:rPr>
                <w:rFonts w:ascii="Times New Roman" w:hAnsi="Times New Roman" w:cs="Times New Roman"/>
                <w:b/>
                <w:bCs/>
                <w:color w:val="1B1A26"/>
                <w:sz w:val="21"/>
                <w:szCs w:val="21"/>
                <w:u w:val="single"/>
              </w:rPr>
              <w:t xml:space="preserve"> Criteria</w:t>
            </w:r>
          </w:p>
        </w:tc>
      </w:tr>
      <w:tr w:rsidR="006E4CD5" w:rsidRPr="00655141" w:rsidTr="008D2AFD">
        <w:trPr>
          <w:trHeight w:val="890"/>
          <w:jc w:val="center"/>
        </w:trPr>
        <w:tc>
          <w:tcPr>
            <w:tcW w:w="848" w:type="dxa"/>
            <w:vMerge/>
          </w:tcPr>
          <w:p w:rsidR="006E4CD5" w:rsidRPr="00655141" w:rsidRDefault="006E4CD5" w:rsidP="008D2AFD">
            <w:pPr>
              <w:jc w:val="center"/>
              <w:rPr>
                <w:rFonts w:ascii="Times New Roman" w:hAnsi="Times New Roman" w:cs="Times New Roman"/>
                <w:sz w:val="21"/>
                <w:szCs w:val="21"/>
              </w:rPr>
            </w:pPr>
          </w:p>
        </w:tc>
        <w:tc>
          <w:tcPr>
            <w:tcW w:w="2718" w:type="dxa"/>
          </w:tcPr>
          <w:p w:rsidR="006E4CD5" w:rsidRPr="00655141" w:rsidRDefault="006E4CD5" w:rsidP="008D2AFD">
            <w:pPr>
              <w:ind w:left="101" w:hanging="101"/>
              <w:rPr>
                <w:rFonts w:ascii="Times New Roman" w:hAnsi="Times New Roman" w:cs="Times New Roman"/>
                <w:color w:val="1B1A26"/>
                <w:sz w:val="21"/>
                <w:szCs w:val="21"/>
              </w:rPr>
            </w:pPr>
            <w:r w:rsidRPr="00655141">
              <w:rPr>
                <w:rFonts w:ascii="Times New Roman" w:hAnsi="Times New Roman" w:cs="Times New Roman"/>
                <w:color w:val="1B1A26"/>
                <w:sz w:val="21"/>
                <w:szCs w:val="21"/>
              </w:rPr>
              <w:t>Category</w:t>
            </w:r>
          </w:p>
        </w:tc>
        <w:tc>
          <w:tcPr>
            <w:tcW w:w="6802" w:type="dxa"/>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Superannuated/Retired/Voluntary Retired Employees from:</w:t>
            </w:r>
          </w:p>
          <w:p w:rsidR="006E4CD5" w:rsidRPr="00655141" w:rsidRDefault="006E4CD5" w:rsidP="006E4CD5">
            <w:pPr>
              <w:pStyle w:val="ListParagraph"/>
              <w:numPr>
                <w:ilvl w:val="0"/>
                <w:numId w:val="13"/>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PSUs including Hindustan Copper Ltd.</w:t>
            </w:r>
          </w:p>
          <w:p w:rsidR="006E4CD5" w:rsidRPr="00655141" w:rsidRDefault="006E4CD5" w:rsidP="006E4CD5">
            <w:pPr>
              <w:pStyle w:val="ListParagraph"/>
              <w:numPr>
                <w:ilvl w:val="0"/>
                <w:numId w:val="13"/>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Govt</w:t>
            </w:r>
            <w:proofErr w:type="gramStart"/>
            <w:r w:rsidRPr="00655141">
              <w:rPr>
                <w:rFonts w:ascii="Times New Roman" w:hAnsi="Times New Roman" w:cs="Times New Roman"/>
                <w:color w:val="1B1A26"/>
                <w:sz w:val="21"/>
                <w:szCs w:val="21"/>
              </w:rPr>
              <w:t>./</w:t>
            </w:r>
            <w:proofErr w:type="gramEnd"/>
            <w:r w:rsidRPr="00655141">
              <w:rPr>
                <w:rFonts w:ascii="Times New Roman" w:hAnsi="Times New Roman" w:cs="Times New Roman"/>
                <w:color w:val="1B1A26"/>
                <w:sz w:val="21"/>
                <w:szCs w:val="21"/>
              </w:rPr>
              <w:t>Semi Govt. including Defense Service, IBM/GSI etc.</w:t>
            </w:r>
          </w:p>
          <w:p w:rsidR="006E4CD5" w:rsidRPr="00655141" w:rsidRDefault="006E4CD5" w:rsidP="006E4CD5">
            <w:pPr>
              <w:pStyle w:val="ListParagraph"/>
              <w:numPr>
                <w:ilvl w:val="0"/>
                <w:numId w:val="13"/>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Private organization of repute.</w:t>
            </w:r>
          </w:p>
        </w:tc>
      </w:tr>
      <w:tr w:rsidR="006E4CD5" w:rsidRPr="00655141" w:rsidTr="008D2AFD">
        <w:trPr>
          <w:trHeight w:val="445"/>
          <w:jc w:val="center"/>
        </w:trPr>
        <w:tc>
          <w:tcPr>
            <w:tcW w:w="848" w:type="dxa"/>
            <w:vMerge/>
          </w:tcPr>
          <w:p w:rsidR="006E4CD5" w:rsidRPr="00655141" w:rsidRDefault="006E4CD5" w:rsidP="008D2AFD">
            <w:pPr>
              <w:jc w:val="center"/>
              <w:rPr>
                <w:rFonts w:ascii="Times New Roman" w:hAnsi="Times New Roman" w:cs="Times New Roman"/>
                <w:sz w:val="21"/>
                <w:szCs w:val="21"/>
              </w:rPr>
            </w:pPr>
          </w:p>
        </w:tc>
        <w:tc>
          <w:tcPr>
            <w:tcW w:w="2718" w:type="dxa"/>
          </w:tcPr>
          <w:p w:rsidR="006E4CD5" w:rsidRPr="00655141" w:rsidRDefault="006E4CD5" w:rsidP="008D2AFD">
            <w:pPr>
              <w:ind w:left="101" w:hanging="101"/>
              <w:rPr>
                <w:rFonts w:ascii="Times New Roman" w:hAnsi="Times New Roman" w:cs="Times New Roman"/>
                <w:color w:val="1B1A26"/>
                <w:sz w:val="21"/>
                <w:szCs w:val="21"/>
              </w:rPr>
            </w:pPr>
            <w:r w:rsidRPr="00655141">
              <w:rPr>
                <w:rFonts w:ascii="Times New Roman" w:hAnsi="Times New Roman" w:cs="Times New Roman"/>
                <w:color w:val="1B1A26"/>
                <w:sz w:val="21"/>
                <w:szCs w:val="21"/>
              </w:rPr>
              <w:t>Qualifications</w:t>
            </w:r>
          </w:p>
        </w:tc>
        <w:tc>
          <w:tcPr>
            <w:tcW w:w="6802" w:type="dxa"/>
          </w:tcPr>
          <w:p w:rsidR="006E4CD5" w:rsidRPr="00655141" w:rsidRDefault="006E4CD5" w:rsidP="008D2AFD">
            <w:pPr>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Degree/Diploma in Electrical Engineering with a valid Electrical Supervisory Certificate of Competency for underground mines and Surface H.T. Installation &amp; Sub-Station High Tension (HR) &amp; Low Tension(LT) 33 KV / 11 KV Sub-Stations.</w:t>
            </w:r>
          </w:p>
        </w:tc>
      </w:tr>
      <w:tr w:rsidR="006E4CD5" w:rsidRPr="00655141" w:rsidTr="008D2AFD">
        <w:trPr>
          <w:trHeight w:val="229"/>
          <w:jc w:val="center"/>
        </w:trPr>
        <w:tc>
          <w:tcPr>
            <w:tcW w:w="848" w:type="dxa"/>
            <w:vMerge/>
          </w:tcPr>
          <w:p w:rsidR="006E4CD5" w:rsidRPr="00655141" w:rsidRDefault="006E4CD5" w:rsidP="008D2AFD">
            <w:pPr>
              <w:jc w:val="center"/>
              <w:rPr>
                <w:rFonts w:ascii="Times New Roman" w:hAnsi="Times New Roman" w:cs="Times New Roman"/>
                <w:sz w:val="21"/>
                <w:szCs w:val="21"/>
              </w:rPr>
            </w:pPr>
          </w:p>
        </w:tc>
        <w:tc>
          <w:tcPr>
            <w:tcW w:w="2718" w:type="dxa"/>
            <w:vAlign w:val="center"/>
          </w:tcPr>
          <w:p w:rsidR="006E4CD5" w:rsidRPr="00655141" w:rsidRDefault="006E4CD5" w:rsidP="008D2AFD">
            <w:pPr>
              <w:tabs>
                <w:tab w:val="left" w:pos="-3564"/>
                <w:tab w:val="left" w:pos="0"/>
              </w:tabs>
              <w:ind w:right="1512"/>
              <w:rPr>
                <w:rFonts w:ascii="Times New Roman" w:hAnsi="Times New Roman" w:cs="Times New Roman"/>
                <w:color w:val="1B1A26"/>
                <w:sz w:val="21"/>
                <w:szCs w:val="21"/>
              </w:rPr>
            </w:pPr>
            <w:r w:rsidRPr="00655141">
              <w:rPr>
                <w:rFonts w:ascii="Times New Roman" w:hAnsi="Times New Roman" w:cs="Times New Roman"/>
                <w:color w:val="1B1A26"/>
                <w:sz w:val="21"/>
                <w:szCs w:val="21"/>
              </w:rPr>
              <w:t>Experience</w:t>
            </w:r>
          </w:p>
        </w:tc>
        <w:tc>
          <w:tcPr>
            <w:tcW w:w="6802" w:type="dxa"/>
          </w:tcPr>
          <w:p w:rsidR="006E4CD5" w:rsidRPr="00655141" w:rsidRDefault="006E4CD5" w:rsidP="008D2AFD">
            <w:pPr>
              <w:ind w:right="108"/>
              <w:jc w:val="both"/>
              <w:rPr>
                <w:rFonts w:ascii="Times New Roman" w:hAnsi="Times New Roman" w:cs="Times New Roman"/>
                <w:color w:val="1B1A26"/>
                <w:spacing w:val="-1"/>
                <w:sz w:val="21"/>
                <w:szCs w:val="21"/>
              </w:rPr>
            </w:pPr>
            <w:r w:rsidRPr="00655141">
              <w:rPr>
                <w:rFonts w:ascii="Times New Roman" w:hAnsi="Times New Roman" w:cs="Times New Roman"/>
                <w:color w:val="1B1A26"/>
                <w:spacing w:val="-3"/>
                <w:sz w:val="21"/>
                <w:szCs w:val="21"/>
              </w:rPr>
              <w:t>The candidate should have a minimum of 20 years experience of working/supervisory capacity in</w:t>
            </w:r>
            <w:r w:rsidRPr="00655141">
              <w:rPr>
                <w:rFonts w:ascii="Times New Roman" w:hAnsi="Times New Roman" w:cs="Times New Roman"/>
                <w:color w:val="1B1A26"/>
                <w:spacing w:val="1"/>
                <w:sz w:val="21"/>
                <w:szCs w:val="21"/>
              </w:rPr>
              <w:t xml:space="preserve"> underground mines electrical systems &amp; surface </w:t>
            </w:r>
            <w:r w:rsidRPr="00655141">
              <w:rPr>
                <w:rFonts w:ascii="Times New Roman" w:hAnsi="Times New Roman" w:cs="Times New Roman"/>
                <w:color w:val="1B1A26"/>
                <w:spacing w:val="7"/>
                <w:sz w:val="21"/>
                <w:szCs w:val="21"/>
              </w:rPr>
              <w:t xml:space="preserve">(Substations, High &amp; Low Tension). Should have sound knowledge of </w:t>
            </w:r>
            <w:r w:rsidRPr="00655141">
              <w:rPr>
                <w:rFonts w:ascii="Times New Roman" w:hAnsi="Times New Roman" w:cs="Times New Roman"/>
                <w:color w:val="1B1A26"/>
                <w:spacing w:val="-1"/>
                <w:sz w:val="21"/>
                <w:szCs w:val="21"/>
              </w:rPr>
              <w:t>Electrical System related with Underground mines.</w:t>
            </w:r>
          </w:p>
          <w:p w:rsidR="006E4CD5" w:rsidRPr="00655141" w:rsidRDefault="006E4CD5" w:rsidP="008D2AFD">
            <w:pPr>
              <w:ind w:right="108"/>
              <w:rPr>
                <w:rFonts w:ascii="Times New Roman" w:hAnsi="Times New Roman" w:cs="Times New Roman"/>
                <w:color w:val="1B1A26"/>
                <w:spacing w:val="-3"/>
                <w:sz w:val="21"/>
                <w:szCs w:val="21"/>
              </w:rPr>
            </w:pPr>
          </w:p>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r w:rsidRPr="00655141">
              <w:rPr>
                <w:rFonts w:ascii="Times New Roman" w:hAnsi="Times New Roman" w:cs="Times New Roman"/>
                <w:color w:val="000000"/>
                <w:sz w:val="21"/>
                <w:szCs w:val="21"/>
              </w:rPr>
              <w:t>The candidate should be medically fit for underground mines.</w:t>
            </w:r>
          </w:p>
        </w:tc>
      </w:tr>
      <w:tr w:rsidR="006E4CD5" w:rsidRPr="00655141" w:rsidTr="008D2AFD">
        <w:trPr>
          <w:trHeight w:val="215"/>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8.</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Age</w:t>
            </w:r>
          </w:p>
        </w:tc>
        <w:tc>
          <w:tcPr>
            <w:tcW w:w="6802"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Should not be more than 63 years </w:t>
            </w:r>
          </w:p>
        </w:tc>
      </w:tr>
      <w:tr w:rsidR="006E4CD5" w:rsidRPr="00655141" w:rsidTr="008D2AFD">
        <w:trPr>
          <w:trHeight w:val="215"/>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9.</w:t>
            </w:r>
          </w:p>
        </w:tc>
        <w:tc>
          <w:tcPr>
            <w:tcW w:w="27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Date of Reckoning of age/experience</w:t>
            </w:r>
          </w:p>
        </w:tc>
        <w:tc>
          <w:tcPr>
            <w:tcW w:w="6802" w:type="dxa"/>
            <w:vAlign w:val="center"/>
          </w:tcPr>
          <w:p w:rsidR="006E4CD5" w:rsidRPr="00655141" w:rsidRDefault="006E4CD5" w:rsidP="007875A3">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The cut-off date for reckoning </w:t>
            </w:r>
            <w:r w:rsidR="00167D21">
              <w:rPr>
                <w:rFonts w:ascii="Times New Roman" w:hAnsi="Times New Roman" w:cs="Times New Roman"/>
                <w:color w:val="1B1A26"/>
                <w:sz w:val="21"/>
                <w:szCs w:val="21"/>
              </w:rPr>
              <w:t xml:space="preserve">of </w:t>
            </w:r>
            <w:r w:rsidRPr="00655141">
              <w:rPr>
                <w:rFonts w:ascii="Times New Roman" w:hAnsi="Times New Roman" w:cs="Times New Roman"/>
                <w:color w:val="1B1A26"/>
                <w:sz w:val="21"/>
                <w:szCs w:val="21"/>
              </w:rPr>
              <w:t>eligibility shall be 01/1</w:t>
            </w:r>
            <w:r w:rsidR="007875A3">
              <w:rPr>
                <w:rFonts w:ascii="Times New Roman" w:hAnsi="Times New Roman" w:cs="Times New Roman"/>
                <w:color w:val="1B1A26"/>
                <w:sz w:val="21"/>
                <w:szCs w:val="21"/>
              </w:rPr>
              <w:t>2</w:t>
            </w:r>
            <w:r w:rsidRPr="00655141">
              <w:rPr>
                <w:rFonts w:ascii="Times New Roman" w:hAnsi="Times New Roman" w:cs="Times New Roman"/>
                <w:color w:val="1B1A26"/>
                <w:sz w:val="21"/>
                <w:szCs w:val="21"/>
              </w:rPr>
              <w:t>/2020.</w:t>
            </w:r>
          </w:p>
        </w:tc>
      </w:tr>
      <w:tr w:rsidR="006E4CD5" w:rsidRPr="00655141" w:rsidTr="008D2AFD">
        <w:trPr>
          <w:trHeight w:val="1223"/>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10.</w:t>
            </w:r>
          </w:p>
        </w:tc>
        <w:tc>
          <w:tcPr>
            <w:tcW w:w="2718"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Emoluments &amp; Benefits</w:t>
            </w:r>
          </w:p>
        </w:tc>
        <w:tc>
          <w:tcPr>
            <w:tcW w:w="6802" w:type="dxa"/>
          </w:tcPr>
          <w:p w:rsidR="006E4CD5" w:rsidRDefault="006E4CD5" w:rsidP="006E4CD5">
            <w:pPr>
              <w:pStyle w:val="ListParagraph"/>
              <w:numPr>
                <w:ilvl w:val="0"/>
                <w:numId w:val="12"/>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Consolidated remuneration of Rs.25000/- (Rupees twenty five thousand only) per month. </w:t>
            </w:r>
          </w:p>
          <w:p w:rsidR="006E4CD5" w:rsidRPr="00655141" w:rsidRDefault="006E4CD5" w:rsidP="006E4CD5">
            <w:pPr>
              <w:pStyle w:val="ListParagraph"/>
              <w:numPr>
                <w:ilvl w:val="0"/>
                <w:numId w:val="12"/>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Other benefits shall be in accordance with the Company's Policy in this regard (see website for details).    </w:t>
            </w:r>
          </w:p>
        </w:tc>
      </w:tr>
      <w:tr w:rsidR="006E4CD5" w:rsidRPr="00655141" w:rsidTr="008D2AFD">
        <w:trPr>
          <w:trHeight w:val="2960"/>
          <w:jc w:val="center"/>
        </w:trPr>
        <w:tc>
          <w:tcPr>
            <w:tcW w:w="848"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11.</w:t>
            </w:r>
          </w:p>
        </w:tc>
        <w:tc>
          <w:tcPr>
            <w:tcW w:w="2718"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Scope of Work</w:t>
            </w:r>
          </w:p>
        </w:tc>
        <w:tc>
          <w:tcPr>
            <w:tcW w:w="6802" w:type="dxa"/>
          </w:tcPr>
          <w:p w:rsidR="006E4CD5" w:rsidRPr="00655141" w:rsidRDefault="006E4CD5" w:rsidP="006E4CD5">
            <w:pPr>
              <w:pStyle w:val="ListParagraph"/>
              <w:numPr>
                <w:ilvl w:val="0"/>
                <w:numId w:val="14"/>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Ensure completion of weekly/monthly maintenance schedules of electrical equipment in Underground Mine/Surface Substations.</w:t>
            </w:r>
          </w:p>
          <w:p w:rsidR="006E4CD5" w:rsidRPr="00655141" w:rsidRDefault="006E4CD5" w:rsidP="006E4CD5">
            <w:pPr>
              <w:pStyle w:val="ListParagraph"/>
              <w:numPr>
                <w:ilvl w:val="0"/>
                <w:numId w:val="14"/>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Supervise and ensure the erection testing &amp; commissioning of new equipment in accordance with the Statutory Regulations as applicable.</w:t>
            </w:r>
          </w:p>
          <w:p w:rsidR="006E4CD5" w:rsidRPr="00655141" w:rsidRDefault="006E4CD5" w:rsidP="006E4CD5">
            <w:pPr>
              <w:pStyle w:val="ListParagraph"/>
              <w:numPr>
                <w:ilvl w:val="0"/>
                <w:numId w:val="14"/>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Inspect electrical systems, equipment and components to identify hazards, defects and the need for adjustment, repairs and to ensure compliance as per the Statutory Regulations as applicable.</w:t>
            </w:r>
          </w:p>
          <w:p w:rsidR="006E4CD5" w:rsidRPr="00655141" w:rsidRDefault="006E4CD5" w:rsidP="006E4CD5">
            <w:pPr>
              <w:pStyle w:val="ListParagraph"/>
              <w:numPr>
                <w:ilvl w:val="0"/>
                <w:numId w:val="14"/>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Advise management on whether continued operations of equipment could be hazardous report accidents.</w:t>
            </w:r>
          </w:p>
          <w:p w:rsidR="006E4CD5" w:rsidRPr="00655141" w:rsidRDefault="006E4CD5" w:rsidP="006E4CD5">
            <w:pPr>
              <w:pStyle w:val="ListParagraph"/>
              <w:numPr>
                <w:ilvl w:val="0"/>
                <w:numId w:val="14"/>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Schedule, assign work, coach and train employees.</w:t>
            </w:r>
          </w:p>
          <w:p w:rsidR="006E4CD5" w:rsidRPr="00655141" w:rsidRDefault="006E4CD5" w:rsidP="006E4CD5">
            <w:pPr>
              <w:pStyle w:val="ListParagraph"/>
              <w:numPr>
                <w:ilvl w:val="0"/>
                <w:numId w:val="14"/>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Any other job assigned by the competent authority from time to time.</w:t>
            </w:r>
          </w:p>
        </w:tc>
      </w:tr>
    </w:tbl>
    <w:p w:rsidR="006E4CD5" w:rsidRPr="00655141" w:rsidRDefault="006E4CD5" w:rsidP="006E4CD5">
      <w:pPr>
        <w:rPr>
          <w:rFonts w:ascii="Times New Roman" w:hAnsi="Times New Roman" w:cs="Times New Roman"/>
          <w:sz w:val="21"/>
          <w:szCs w:val="21"/>
        </w:rPr>
      </w:pPr>
    </w:p>
    <w:p w:rsidR="006E4CD5" w:rsidRPr="00655141" w:rsidRDefault="006E4CD5" w:rsidP="006E4CD5">
      <w:pPr>
        <w:rPr>
          <w:rFonts w:ascii="Times New Roman" w:hAnsi="Times New Roman" w:cs="Times New Roman"/>
          <w:sz w:val="21"/>
          <w:szCs w:val="21"/>
        </w:rPr>
      </w:pPr>
    </w:p>
    <w:p w:rsidR="006E4CD5" w:rsidRDefault="006E4CD5" w:rsidP="006E4CD5">
      <w:pPr>
        <w:rPr>
          <w:rFonts w:ascii="Times New Roman" w:hAnsi="Times New Roman" w:cs="Times New Roman"/>
          <w:sz w:val="21"/>
          <w:szCs w:val="21"/>
        </w:rPr>
      </w:pPr>
    </w:p>
    <w:p w:rsidR="006E4CD5" w:rsidRDefault="006E4CD5" w:rsidP="006E4CD5">
      <w:pPr>
        <w:rPr>
          <w:rFonts w:ascii="Times New Roman" w:hAnsi="Times New Roman" w:cs="Times New Roman"/>
          <w:sz w:val="21"/>
          <w:szCs w:val="21"/>
        </w:rPr>
      </w:pPr>
    </w:p>
    <w:p w:rsidR="006E4CD5" w:rsidRDefault="006E4CD5" w:rsidP="006E4CD5">
      <w:pPr>
        <w:rPr>
          <w:rFonts w:ascii="Times New Roman" w:hAnsi="Times New Roman" w:cs="Times New Roman"/>
          <w:sz w:val="21"/>
          <w:szCs w:val="21"/>
        </w:rPr>
      </w:pPr>
    </w:p>
    <w:p w:rsidR="006E4CD5" w:rsidRDefault="006E4CD5" w:rsidP="006E4CD5">
      <w:pPr>
        <w:spacing w:after="0" w:line="240" w:lineRule="auto"/>
        <w:jc w:val="right"/>
        <w:rPr>
          <w:rFonts w:ascii="Times New Roman" w:hAnsi="Times New Roman" w:cs="Times New Roman"/>
          <w:b/>
          <w:color w:val="1B1A26"/>
          <w:sz w:val="21"/>
          <w:szCs w:val="21"/>
          <w:u w:val="single"/>
        </w:rPr>
      </w:pPr>
      <w:r w:rsidRPr="00655141">
        <w:rPr>
          <w:rFonts w:ascii="Times New Roman" w:hAnsi="Times New Roman" w:cs="Times New Roman"/>
          <w:b/>
          <w:color w:val="1B1A26"/>
          <w:sz w:val="21"/>
          <w:szCs w:val="21"/>
          <w:u w:val="single"/>
        </w:rPr>
        <w:t xml:space="preserve">Annexure </w:t>
      </w:r>
      <w:r>
        <w:rPr>
          <w:rFonts w:ascii="Times New Roman" w:hAnsi="Times New Roman" w:cs="Times New Roman"/>
          <w:b/>
          <w:color w:val="1B1A26"/>
          <w:sz w:val="21"/>
          <w:szCs w:val="21"/>
          <w:u w:val="single"/>
        </w:rPr>
        <w:t>–</w:t>
      </w:r>
      <w:r w:rsidRPr="00655141">
        <w:rPr>
          <w:rFonts w:ascii="Times New Roman" w:hAnsi="Times New Roman" w:cs="Times New Roman"/>
          <w:b/>
          <w:color w:val="1B1A26"/>
          <w:sz w:val="21"/>
          <w:szCs w:val="21"/>
          <w:u w:val="single"/>
        </w:rPr>
        <w:t xml:space="preserve"> II</w:t>
      </w:r>
    </w:p>
    <w:p w:rsidR="006E4CD5" w:rsidRPr="00655141" w:rsidRDefault="006E4CD5" w:rsidP="006E4CD5">
      <w:pPr>
        <w:spacing w:after="0" w:line="240" w:lineRule="auto"/>
        <w:jc w:val="right"/>
        <w:rPr>
          <w:rFonts w:ascii="Times New Roman" w:hAnsi="Times New Roman" w:cs="Times New Roman"/>
          <w:b/>
          <w:color w:val="1B1A26"/>
          <w:sz w:val="21"/>
          <w:szCs w:val="21"/>
          <w:u w:val="single"/>
        </w:rPr>
      </w:pPr>
    </w:p>
    <w:p w:rsidR="006E4CD5" w:rsidRDefault="006E4CD5" w:rsidP="006E4CD5">
      <w:pPr>
        <w:spacing w:after="0"/>
        <w:jc w:val="center"/>
        <w:rPr>
          <w:rFonts w:ascii="Times New Roman" w:hAnsi="Times New Roman" w:cs="Times New Roman"/>
          <w:b/>
          <w:color w:val="1B1A26"/>
          <w:sz w:val="21"/>
          <w:szCs w:val="21"/>
        </w:rPr>
      </w:pPr>
      <w:r w:rsidRPr="00655141">
        <w:rPr>
          <w:rFonts w:ascii="Times New Roman" w:hAnsi="Times New Roman" w:cs="Times New Roman"/>
          <w:b/>
          <w:color w:val="1B1A26"/>
          <w:sz w:val="21"/>
          <w:szCs w:val="21"/>
        </w:rPr>
        <w:t xml:space="preserve">Appointment </w:t>
      </w:r>
      <w:r>
        <w:rPr>
          <w:rFonts w:ascii="Times New Roman" w:hAnsi="Times New Roman" w:cs="Times New Roman"/>
          <w:b/>
          <w:color w:val="1B1A26"/>
          <w:sz w:val="21"/>
          <w:szCs w:val="21"/>
        </w:rPr>
        <w:t>of</w:t>
      </w:r>
      <w:r w:rsidRPr="00655141">
        <w:rPr>
          <w:rFonts w:ascii="Times New Roman" w:hAnsi="Times New Roman" w:cs="Times New Roman"/>
          <w:b/>
          <w:color w:val="1B1A26"/>
          <w:sz w:val="21"/>
          <w:szCs w:val="21"/>
        </w:rPr>
        <w:t xml:space="preserve"> Mine Forman </w:t>
      </w:r>
      <w:r>
        <w:rPr>
          <w:rFonts w:ascii="Times New Roman" w:hAnsi="Times New Roman" w:cs="Times New Roman"/>
          <w:b/>
          <w:color w:val="1B1A26"/>
          <w:sz w:val="21"/>
          <w:szCs w:val="21"/>
        </w:rPr>
        <w:t xml:space="preserve">- Scheme through awarding jobs through </w:t>
      </w:r>
    </w:p>
    <w:p w:rsidR="006E4CD5" w:rsidRPr="00934444" w:rsidRDefault="006E4CD5" w:rsidP="006E4CD5">
      <w:pPr>
        <w:spacing w:after="0"/>
        <w:jc w:val="center"/>
        <w:rPr>
          <w:rFonts w:ascii="Times New Roman" w:hAnsi="Times New Roman" w:cs="Times New Roman"/>
          <w:b/>
          <w:color w:val="1B1A26"/>
          <w:sz w:val="21"/>
          <w:szCs w:val="21"/>
        </w:rPr>
      </w:pPr>
      <w:r>
        <w:rPr>
          <w:rFonts w:ascii="Times New Roman" w:hAnsi="Times New Roman" w:cs="Times New Roman"/>
          <w:b/>
          <w:color w:val="1B1A26"/>
          <w:sz w:val="21"/>
          <w:szCs w:val="21"/>
        </w:rPr>
        <w:t>Contractual appointment on Fixed Terms Fixed Tenure (FTFT) Basis</w:t>
      </w:r>
    </w:p>
    <w:p w:rsidR="006E4CD5" w:rsidRPr="00655141" w:rsidRDefault="006E4CD5" w:rsidP="006E4CD5">
      <w:pPr>
        <w:spacing w:after="0" w:line="240" w:lineRule="auto"/>
        <w:jc w:val="center"/>
        <w:rPr>
          <w:rFonts w:ascii="Times New Roman" w:hAnsi="Times New Roman" w:cs="Times New Roman"/>
          <w:b/>
          <w:color w:val="1B1A26"/>
          <w:sz w:val="21"/>
          <w:szCs w:val="21"/>
        </w:rPr>
      </w:pPr>
    </w:p>
    <w:tbl>
      <w:tblPr>
        <w:tblStyle w:val="TableGrid"/>
        <w:tblW w:w="10368" w:type="dxa"/>
        <w:jc w:val="center"/>
        <w:tblLook w:val="04A0"/>
      </w:tblPr>
      <w:tblGrid>
        <w:gridCol w:w="864"/>
        <w:gridCol w:w="2574"/>
        <w:gridCol w:w="6930"/>
      </w:tblGrid>
      <w:tr w:rsidR="006E4CD5" w:rsidRPr="00655141" w:rsidTr="008D2AFD">
        <w:trPr>
          <w:trHeight w:val="229"/>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Name of the post &amp; Grade</w:t>
            </w:r>
          </w:p>
        </w:tc>
        <w:tc>
          <w:tcPr>
            <w:tcW w:w="6930" w:type="dxa"/>
            <w:vAlign w:val="center"/>
          </w:tcPr>
          <w:p w:rsidR="006E4CD5" w:rsidRPr="00655141" w:rsidRDefault="006E4CD5" w:rsidP="008D2AFD">
            <w:pPr>
              <w:jc w:val="both"/>
              <w:rPr>
                <w:rFonts w:ascii="Times New Roman" w:hAnsi="Times New Roman" w:cs="Times New Roman"/>
                <w:color w:val="1B1A26"/>
                <w:sz w:val="21"/>
                <w:szCs w:val="21"/>
              </w:rPr>
            </w:pPr>
            <w:r>
              <w:rPr>
                <w:rFonts w:ascii="Times New Roman" w:hAnsi="Times New Roman" w:cs="Times New Roman"/>
                <w:color w:val="1B1A26"/>
                <w:sz w:val="21"/>
                <w:szCs w:val="21"/>
              </w:rPr>
              <w:t>Mine Foreman; Grade</w:t>
            </w:r>
            <w:r w:rsidRPr="00655141">
              <w:rPr>
                <w:rFonts w:ascii="Times New Roman" w:hAnsi="Times New Roman" w:cs="Times New Roman"/>
                <w:color w:val="1B1A26"/>
                <w:sz w:val="21"/>
                <w:szCs w:val="21"/>
              </w:rPr>
              <w:t xml:space="preserve"> E-0</w:t>
            </w:r>
          </w:p>
        </w:tc>
      </w:tr>
      <w:tr w:rsidR="006E4CD5" w:rsidRPr="00655141" w:rsidTr="008D2AFD">
        <w:trPr>
          <w:trHeight w:val="229"/>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2.</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No. of post</w:t>
            </w:r>
          </w:p>
        </w:tc>
        <w:tc>
          <w:tcPr>
            <w:tcW w:w="693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01 (One)</w:t>
            </w:r>
          </w:p>
        </w:tc>
      </w:tr>
      <w:tr w:rsidR="006E4CD5" w:rsidRPr="00655141" w:rsidTr="008D2AFD">
        <w:trPr>
          <w:trHeight w:val="44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3.</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Place of posting</w:t>
            </w:r>
          </w:p>
        </w:tc>
        <w:tc>
          <w:tcPr>
            <w:tcW w:w="693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ICC Group of Mines, Indian Copper Complex, PO-Ghatshila, Dist.-East Singhbhum, Jharkhand.</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4.</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Type of Employment</w:t>
            </w:r>
          </w:p>
        </w:tc>
        <w:tc>
          <w:tcPr>
            <w:tcW w:w="693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Contractual</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5.</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Method of Recruitment</w:t>
            </w:r>
          </w:p>
        </w:tc>
        <w:tc>
          <w:tcPr>
            <w:tcW w:w="693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Walk-in-Interview</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6.</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Tenure </w:t>
            </w:r>
          </w:p>
        </w:tc>
        <w:tc>
          <w:tcPr>
            <w:tcW w:w="6930" w:type="dxa"/>
          </w:tcPr>
          <w:p w:rsidR="006E4CD5" w:rsidRPr="00655141" w:rsidRDefault="006E4CD5" w:rsidP="008D2AFD">
            <w:pPr>
              <w:jc w:val="both"/>
              <w:rPr>
                <w:rFonts w:ascii="Times New Roman" w:hAnsi="Times New Roman" w:cs="Times New Roman"/>
                <w:color w:val="000000"/>
                <w:sz w:val="21"/>
                <w:szCs w:val="21"/>
              </w:rPr>
            </w:pPr>
            <w:r w:rsidRPr="00655141">
              <w:rPr>
                <w:rFonts w:ascii="Times New Roman" w:hAnsi="Times New Roman" w:cs="Times New Roman"/>
                <w:color w:val="1B1A26"/>
                <w:sz w:val="21"/>
                <w:szCs w:val="21"/>
              </w:rPr>
              <w:t>1 (one) year</w:t>
            </w:r>
          </w:p>
        </w:tc>
      </w:tr>
      <w:tr w:rsidR="006E4CD5" w:rsidRPr="00655141" w:rsidTr="008D2AFD">
        <w:trPr>
          <w:trHeight w:val="215"/>
          <w:jc w:val="center"/>
        </w:trPr>
        <w:tc>
          <w:tcPr>
            <w:tcW w:w="864" w:type="dxa"/>
            <w:vMerge w:val="restart"/>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7.</w:t>
            </w:r>
          </w:p>
        </w:tc>
        <w:tc>
          <w:tcPr>
            <w:tcW w:w="9504" w:type="dxa"/>
            <w:gridSpan w:val="2"/>
            <w:vAlign w:val="center"/>
          </w:tcPr>
          <w:p w:rsidR="006E4CD5" w:rsidRPr="00655141" w:rsidRDefault="006E4CD5" w:rsidP="008D2AFD">
            <w:pPr>
              <w:jc w:val="both"/>
              <w:rPr>
                <w:rFonts w:ascii="Times New Roman" w:hAnsi="Times New Roman" w:cs="Times New Roman"/>
                <w:b/>
                <w:bCs/>
                <w:color w:val="000000"/>
                <w:sz w:val="21"/>
                <w:szCs w:val="21"/>
                <w:u w:val="single"/>
              </w:rPr>
            </w:pPr>
            <w:r w:rsidRPr="00655141">
              <w:rPr>
                <w:rFonts w:ascii="Times New Roman" w:hAnsi="Times New Roman" w:cs="Times New Roman"/>
                <w:b/>
                <w:bCs/>
                <w:color w:val="1B1A26"/>
                <w:sz w:val="21"/>
                <w:szCs w:val="21"/>
                <w:u w:val="single"/>
              </w:rPr>
              <w:t>Eligibility</w:t>
            </w:r>
            <w:r>
              <w:rPr>
                <w:rFonts w:ascii="Times New Roman" w:hAnsi="Times New Roman" w:cs="Times New Roman"/>
                <w:b/>
                <w:bCs/>
                <w:color w:val="1B1A26"/>
                <w:sz w:val="21"/>
                <w:szCs w:val="21"/>
                <w:u w:val="single"/>
              </w:rPr>
              <w:t xml:space="preserve"> Criteria </w:t>
            </w:r>
          </w:p>
        </w:tc>
      </w:tr>
      <w:tr w:rsidR="006E4CD5" w:rsidRPr="00655141" w:rsidTr="008D2AFD">
        <w:trPr>
          <w:trHeight w:val="890"/>
          <w:jc w:val="center"/>
        </w:trPr>
        <w:tc>
          <w:tcPr>
            <w:tcW w:w="864" w:type="dxa"/>
            <w:vMerge/>
          </w:tcPr>
          <w:p w:rsidR="006E4CD5" w:rsidRPr="00655141" w:rsidRDefault="006E4CD5" w:rsidP="008D2AFD">
            <w:pPr>
              <w:jc w:val="center"/>
              <w:rPr>
                <w:rFonts w:ascii="Times New Roman" w:hAnsi="Times New Roman" w:cs="Times New Roman"/>
                <w:sz w:val="21"/>
                <w:szCs w:val="21"/>
              </w:rPr>
            </w:pPr>
          </w:p>
        </w:tc>
        <w:tc>
          <w:tcPr>
            <w:tcW w:w="2574" w:type="dxa"/>
          </w:tcPr>
          <w:p w:rsidR="006E4CD5" w:rsidRPr="00655141" w:rsidRDefault="006E4CD5" w:rsidP="008D2AFD">
            <w:pPr>
              <w:ind w:left="101" w:hanging="101"/>
              <w:rPr>
                <w:rFonts w:ascii="Times New Roman" w:hAnsi="Times New Roman" w:cs="Times New Roman"/>
                <w:color w:val="1B1A26"/>
                <w:sz w:val="21"/>
                <w:szCs w:val="21"/>
              </w:rPr>
            </w:pPr>
            <w:r w:rsidRPr="00655141">
              <w:rPr>
                <w:rFonts w:ascii="Times New Roman" w:hAnsi="Times New Roman" w:cs="Times New Roman"/>
                <w:color w:val="1B1A26"/>
                <w:sz w:val="21"/>
                <w:szCs w:val="21"/>
              </w:rPr>
              <w:t>Category</w:t>
            </w:r>
          </w:p>
        </w:tc>
        <w:tc>
          <w:tcPr>
            <w:tcW w:w="6930" w:type="dxa"/>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Superannuated/Retired/Voluntary Retired Employees from:</w:t>
            </w:r>
          </w:p>
          <w:p w:rsidR="006E4CD5" w:rsidRPr="00655141" w:rsidRDefault="006E4CD5" w:rsidP="006E4CD5">
            <w:pPr>
              <w:pStyle w:val="ListParagraph"/>
              <w:numPr>
                <w:ilvl w:val="0"/>
                <w:numId w:val="15"/>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PSUs including Hindustan Copper Ltd.</w:t>
            </w:r>
          </w:p>
          <w:p w:rsidR="006E4CD5" w:rsidRPr="00655141" w:rsidRDefault="006E4CD5" w:rsidP="006E4CD5">
            <w:pPr>
              <w:pStyle w:val="ListParagraph"/>
              <w:numPr>
                <w:ilvl w:val="0"/>
                <w:numId w:val="15"/>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Govt</w:t>
            </w:r>
            <w:proofErr w:type="gramStart"/>
            <w:r w:rsidRPr="00655141">
              <w:rPr>
                <w:rFonts w:ascii="Times New Roman" w:hAnsi="Times New Roman" w:cs="Times New Roman"/>
                <w:color w:val="1B1A26"/>
                <w:sz w:val="21"/>
                <w:szCs w:val="21"/>
              </w:rPr>
              <w:t>./</w:t>
            </w:r>
            <w:proofErr w:type="gramEnd"/>
            <w:r w:rsidRPr="00655141">
              <w:rPr>
                <w:rFonts w:ascii="Times New Roman" w:hAnsi="Times New Roman" w:cs="Times New Roman"/>
                <w:color w:val="1B1A26"/>
                <w:sz w:val="21"/>
                <w:szCs w:val="21"/>
              </w:rPr>
              <w:t>Semi Govt. including Defense Service, IBM/GSI etc.</w:t>
            </w:r>
          </w:p>
          <w:p w:rsidR="006E4CD5" w:rsidRPr="00655141" w:rsidRDefault="006E4CD5" w:rsidP="006E4CD5">
            <w:pPr>
              <w:pStyle w:val="ListParagraph"/>
              <w:numPr>
                <w:ilvl w:val="0"/>
                <w:numId w:val="15"/>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Private organization of repute.</w:t>
            </w:r>
          </w:p>
        </w:tc>
      </w:tr>
      <w:tr w:rsidR="006E4CD5" w:rsidRPr="00655141" w:rsidTr="008D2AFD">
        <w:trPr>
          <w:trHeight w:val="445"/>
          <w:jc w:val="center"/>
        </w:trPr>
        <w:tc>
          <w:tcPr>
            <w:tcW w:w="864" w:type="dxa"/>
            <w:vMerge/>
          </w:tcPr>
          <w:p w:rsidR="006E4CD5" w:rsidRPr="00655141" w:rsidRDefault="006E4CD5" w:rsidP="008D2AFD">
            <w:pPr>
              <w:jc w:val="center"/>
              <w:rPr>
                <w:rFonts w:ascii="Times New Roman" w:hAnsi="Times New Roman" w:cs="Times New Roman"/>
                <w:sz w:val="21"/>
                <w:szCs w:val="21"/>
              </w:rPr>
            </w:pPr>
          </w:p>
        </w:tc>
        <w:tc>
          <w:tcPr>
            <w:tcW w:w="2574" w:type="dxa"/>
          </w:tcPr>
          <w:p w:rsidR="006E4CD5" w:rsidRPr="00655141" w:rsidRDefault="006E4CD5" w:rsidP="008D2AFD">
            <w:pPr>
              <w:ind w:left="101" w:hanging="101"/>
              <w:rPr>
                <w:rFonts w:ascii="Times New Roman" w:hAnsi="Times New Roman" w:cs="Times New Roman"/>
                <w:color w:val="1B1A26"/>
                <w:sz w:val="21"/>
                <w:szCs w:val="21"/>
              </w:rPr>
            </w:pPr>
            <w:r w:rsidRPr="00655141">
              <w:rPr>
                <w:rFonts w:ascii="Times New Roman" w:hAnsi="Times New Roman" w:cs="Times New Roman"/>
                <w:color w:val="1B1A26"/>
                <w:sz w:val="21"/>
                <w:szCs w:val="21"/>
              </w:rPr>
              <w:t>Qualifications</w:t>
            </w:r>
          </w:p>
        </w:tc>
        <w:tc>
          <w:tcPr>
            <w:tcW w:w="6930" w:type="dxa"/>
          </w:tcPr>
          <w:p w:rsidR="006E4CD5" w:rsidRPr="00655141" w:rsidRDefault="006E4CD5" w:rsidP="008D2AFD">
            <w:pPr>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Degree/Diploma in Mining Engineering/B.Sc. with a valid Second/First class Mines Manager Certificate of Competency (Un Restricted) for Underground Metal Mines.</w:t>
            </w:r>
          </w:p>
        </w:tc>
      </w:tr>
      <w:tr w:rsidR="006E4CD5" w:rsidRPr="00655141" w:rsidTr="008D2AFD">
        <w:trPr>
          <w:trHeight w:val="229"/>
          <w:jc w:val="center"/>
        </w:trPr>
        <w:tc>
          <w:tcPr>
            <w:tcW w:w="864" w:type="dxa"/>
            <w:vMerge/>
          </w:tcPr>
          <w:p w:rsidR="006E4CD5" w:rsidRPr="00655141" w:rsidRDefault="006E4CD5" w:rsidP="008D2AFD">
            <w:pPr>
              <w:jc w:val="center"/>
              <w:rPr>
                <w:rFonts w:ascii="Times New Roman" w:hAnsi="Times New Roman" w:cs="Times New Roman"/>
                <w:sz w:val="21"/>
                <w:szCs w:val="21"/>
              </w:rPr>
            </w:pPr>
          </w:p>
        </w:tc>
        <w:tc>
          <w:tcPr>
            <w:tcW w:w="2574" w:type="dxa"/>
            <w:vAlign w:val="center"/>
          </w:tcPr>
          <w:p w:rsidR="006E4CD5" w:rsidRPr="00655141" w:rsidRDefault="006E4CD5" w:rsidP="008D2AFD">
            <w:pPr>
              <w:ind w:left="101" w:hanging="65"/>
              <w:rPr>
                <w:rFonts w:ascii="Times New Roman" w:hAnsi="Times New Roman" w:cs="Times New Roman"/>
                <w:color w:val="1B1A26"/>
                <w:sz w:val="21"/>
                <w:szCs w:val="21"/>
              </w:rPr>
            </w:pPr>
            <w:r w:rsidRPr="00655141">
              <w:rPr>
                <w:rFonts w:ascii="Times New Roman" w:hAnsi="Times New Roman" w:cs="Times New Roman"/>
                <w:color w:val="1B1A26"/>
                <w:sz w:val="21"/>
                <w:szCs w:val="21"/>
              </w:rPr>
              <w:t>Experience</w:t>
            </w:r>
          </w:p>
        </w:tc>
        <w:tc>
          <w:tcPr>
            <w:tcW w:w="6930" w:type="dxa"/>
          </w:tcPr>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r w:rsidRPr="00655141">
              <w:rPr>
                <w:rFonts w:ascii="Times New Roman" w:hAnsi="Times New Roman" w:cs="Times New Roman"/>
                <w:color w:val="000000"/>
                <w:sz w:val="21"/>
                <w:szCs w:val="21"/>
              </w:rPr>
              <w:t xml:space="preserve">The candidates should have a minimum 20 years experience of working/ supervisory capacity in underground metal mines. Should have sound knowledge of Stopping, Development and allied services related with mining operations. </w:t>
            </w:r>
          </w:p>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p>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r w:rsidRPr="00655141">
              <w:rPr>
                <w:rFonts w:ascii="Times New Roman" w:hAnsi="Times New Roman" w:cs="Times New Roman"/>
                <w:color w:val="000000"/>
                <w:sz w:val="21"/>
                <w:szCs w:val="21"/>
              </w:rPr>
              <w:t>The candidate should be medically fit for underground mines.</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8.</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Age</w:t>
            </w:r>
          </w:p>
        </w:tc>
        <w:tc>
          <w:tcPr>
            <w:tcW w:w="693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Should not be more than 63 years </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9.</w:t>
            </w:r>
          </w:p>
        </w:tc>
        <w:tc>
          <w:tcPr>
            <w:tcW w:w="257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Date of Reckoning of age/experience</w:t>
            </w:r>
          </w:p>
        </w:tc>
        <w:tc>
          <w:tcPr>
            <w:tcW w:w="6930" w:type="dxa"/>
            <w:vAlign w:val="center"/>
          </w:tcPr>
          <w:p w:rsidR="006E4CD5" w:rsidRPr="00655141" w:rsidRDefault="006E4CD5" w:rsidP="00685041">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The cut-off date for reckoning </w:t>
            </w:r>
            <w:r w:rsidR="00494041">
              <w:rPr>
                <w:rFonts w:ascii="Times New Roman" w:hAnsi="Times New Roman" w:cs="Times New Roman"/>
                <w:color w:val="1B1A26"/>
                <w:sz w:val="21"/>
                <w:szCs w:val="21"/>
              </w:rPr>
              <w:t xml:space="preserve">of </w:t>
            </w:r>
            <w:r w:rsidRPr="00655141">
              <w:rPr>
                <w:rFonts w:ascii="Times New Roman" w:hAnsi="Times New Roman" w:cs="Times New Roman"/>
                <w:color w:val="1B1A26"/>
                <w:sz w:val="21"/>
                <w:szCs w:val="21"/>
              </w:rPr>
              <w:t>eligibility shall be 01/1</w:t>
            </w:r>
            <w:r w:rsidR="00685041">
              <w:rPr>
                <w:rFonts w:ascii="Times New Roman" w:hAnsi="Times New Roman" w:cs="Times New Roman"/>
                <w:color w:val="1B1A26"/>
                <w:sz w:val="21"/>
                <w:szCs w:val="21"/>
              </w:rPr>
              <w:t>2</w:t>
            </w:r>
            <w:r w:rsidRPr="00655141">
              <w:rPr>
                <w:rFonts w:ascii="Times New Roman" w:hAnsi="Times New Roman" w:cs="Times New Roman"/>
                <w:color w:val="1B1A26"/>
                <w:sz w:val="21"/>
                <w:szCs w:val="21"/>
              </w:rPr>
              <w:t>/2020.</w:t>
            </w:r>
          </w:p>
        </w:tc>
      </w:tr>
      <w:tr w:rsidR="006E4CD5" w:rsidRPr="00655141" w:rsidTr="008D2AFD">
        <w:trPr>
          <w:trHeight w:val="1223"/>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10.</w:t>
            </w:r>
          </w:p>
        </w:tc>
        <w:tc>
          <w:tcPr>
            <w:tcW w:w="2574"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Emoluments &amp; Benefits</w:t>
            </w:r>
          </w:p>
        </w:tc>
        <w:tc>
          <w:tcPr>
            <w:tcW w:w="6930" w:type="dxa"/>
          </w:tcPr>
          <w:p w:rsidR="006E4CD5" w:rsidRPr="00DE72F3" w:rsidRDefault="006E4CD5" w:rsidP="006E4CD5">
            <w:pPr>
              <w:pStyle w:val="ListParagraph"/>
              <w:numPr>
                <w:ilvl w:val="0"/>
                <w:numId w:val="16"/>
              </w:numPr>
              <w:tabs>
                <w:tab w:val="decimal" w:pos="-6072"/>
                <w:tab w:val="decimal" w:pos="-5970"/>
              </w:tabs>
              <w:ind w:right="108"/>
              <w:jc w:val="both"/>
              <w:rPr>
                <w:rFonts w:ascii="Times New Roman" w:hAnsi="Times New Roman" w:cs="Times New Roman"/>
                <w:color w:val="1B1A26"/>
                <w:sz w:val="21"/>
                <w:szCs w:val="21"/>
              </w:rPr>
            </w:pPr>
            <w:r w:rsidRPr="00DE72F3">
              <w:rPr>
                <w:rFonts w:ascii="Times New Roman" w:hAnsi="Times New Roman" w:cs="Times New Roman"/>
                <w:color w:val="1B1A26"/>
                <w:sz w:val="21"/>
                <w:szCs w:val="21"/>
              </w:rPr>
              <w:t xml:space="preserve">Consolidated remuneration of Rs.25000/- (Rupees twenty five thousand only) per month. </w:t>
            </w:r>
          </w:p>
          <w:p w:rsidR="006E4CD5" w:rsidRPr="00655141" w:rsidRDefault="006E4CD5" w:rsidP="006E4CD5">
            <w:pPr>
              <w:pStyle w:val="ListParagraph"/>
              <w:numPr>
                <w:ilvl w:val="0"/>
                <w:numId w:val="16"/>
              </w:numPr>
              <w:tabs>
                <w:tab w:val="decimal" w:pos="-6072"/>
              </w:tabs>
              <w:jc w:val="both"/>
              <w:rPr>
                <w:rFonts w:ascii="Times New Roman" w:hAnsi="Times New Roman" w:cs="Times New Roman"/>
                <w:color w:val="1B1A26"/>
                <w:sz w:val="21"/>
                <w:szCs w:val="21"/>
              </w:rPr>
            </w:pPr>
            <w:r w:rsidRPr="00DE72F3">
              <w:rPr>
                <w:rFonts w:ascii="Times New Roman" w:hAnsi="Times New Roman" w:cs="Times New Roman"/>
                <w:color w:val="1B1A26"/>
                <w:sz w:val="21"/>
                <w:szCs w:val="21"/>
              </w:rPr>
              <w:t xml:space="preserve">Other benefits shall be in accordance with the Company's Policy in  </w:t>
            </w:r>
          </w:p>
          <w:p w:rsidR="006E4CD5" w:rsidRPr="00655141" w:rsidRDefault="006E4CD5" w:rsidP="008D2AFD">
            <w:pPr>
              <w:tabs>
                <w:tab w:val="decimal" w:pos="538"/>
              </w:tabs>
              <w:ind w:left="106"/>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            </w:t>
            </w:r>
            <w:proofErr w:type="gramStart"/>
            <w:r w:rsidRPr="00655141">
              <w:rPr>
                <w:rFonts w:ascii="Times New Roman" w:hAnsi="Times New Roman" w:cs="Times New Roman"/>
                <w:color w:val="1B1A26"/>
                <w:sz w:val="21"/>
                <w:szCs w:val="21"/>
              </w:rPr>
              <w:t>this</w:t>
            </w:r>
            <w:proofErr w:type="gramEnd"/>
            <w:r w:rsidRPr="00655141">
              <w:rPr>
                <w:rFonts w:ascii="Times New Roman" w:hAnsi="Times New Roman" w:cs="Times New Roman"/>
                <w:color w:val="1B1A26"/>
                <w:sz w:val="21"/>
                <w:szCs w:val="21"/>
              </w:rPr>
              <w:t xml:space="preserve"> regard (see website for details).    </w:t>
            </w:r>
          </w:p>
        </w:tc>
      </w:tr>
      <w:tr w:rsidR="006E4CD5" w:rsidRPr="00655141" w:rsidTr="008D2AFD">
        <w:trPr>
          <w:trHeight w:val="3932"/>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11.</w:t>
            </w:r>
          </w:p>
        </w:tc>
        <w:tc>
          <w:tcPr>
            <w:tcW w:w="2574"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Scope of Work</w:t>
            </w:r>
          </w:p>
        </w:tc>
        <w:tc>
          <w:tcPr>
            <w:tcW w:w="6930" w:type="dxa"/>
          </w:tcPr>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He will look after any mining job assigned by the HCL management.</w:t>
            </w:r>
          </w:p>
          <w:p w:rsidR="006E4CD5" w:rsidRPr="00655141" w:rsidRDefault="006E4CD5" w:rsidP="006E4CD5">
            <w:pPr>
              <w:pStyle w:val="ListParagraph"/>
              <w:numPr>
                <w:ilvl w:val="0"/>
                <w:numId w:val="17"/>
              </w:numPr>
              <w:tabs>
                <w:tab w:val="decimal" w:pos="588"/>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Supervision of assigned work in accordance with the provisions of the Act and of the Regulation and orders made there under for safe and smooth operations of the mines.</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To perform the duty on different statutory capacity as assigned by the Mine Manager.</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Advise management on remedial action of any hazards or  irregularities found in the mining operations</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Take appropriate action to mitigate the hazards and improve the productivity.</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Maintenance of the statutory diary/records as per the statute.</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Preparation of working plans and sections as per necessity.</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Record keeping and Data entry in Computer.</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Schedule, assign work, coach and train employees.</w:t>
            </w:r>
          </w:p>
          <w:p w:rsidR="006E4CD5" w:rsidRPr="00655141" w:rsidRDefault="006E4CD5" w:rsidP="006E4CD5">
            <w:pPr>
              <w:pStyle w:val="ListParagraph"/>
              <w:numPr>
                <w:ilvl w:val="0"/>
                <w:numId w:val="17"/>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Any other job assigned by the competent authority from time to time.</w:t>
            </w:r>
          </w:p>
        </w:tc>
      </w:tr>
    </w:tbl>
    <w:p w:rsidR="006E4CD5" w:rsidRPr="00655141" w:rsidRDefault="006E4CD5" w:rsidP="006E4CD5">
      <w:pPr>
        <w:spacing w:line="240" w:lineRule="auto"/>
        <w:jc w:val="both"/>
        <w:rPr>
          <w:rFonts w:ascii="Times New Roman" w:hAnsi="Times New Roman" w:cs="Times New Roman"/>
          <w:sz w:val="21"/>
          <w:szCs w:val="21"/>
        </w:rPr>
      </w:pPr>
    </w:p>
    <w:p w:rsidR="006E4CD5" w:rsidRDefault="006E4CD5" w:rsidP="006E4CD5">
      <w:pPr>
        <w:spacing w:line="240" w:lineRule="auto"/>
        <w:jc w:val="both"/>
        <w:rPr>
          <w:rFonts w:ascii="Times New Roman" w:hAnsi="Times New Roman" w:cs="Times New Roman"/>
          <w:sz w:val="21"/>
          <w:szCs w:val="21"/>
        </w:rPr>
      </w:pPr>
    </w:p>
    <w:p w:rsidR="008B6B92" w:rsidRPr="00655141" w:rsidRDefault="008B6B92" w:rsidP="006E4CD5">
      <w:pPr>
        <w:spacing w:line="240" w:lineRule="auto"/>
        <w:jc w:val="both"/>
        <w:rPr>
          <w:rFonts w:ascii="Times New Roman" w:hAnsi="Times New Roman" w:cs="Times New Roman"/>
          <w:sz w:val="21"/>
          <w:szCs w:val="21"/>
        </w:rPr>
      </w:pPr>
    </w:p>
    <w:p w:rsidR="006E4CD5" w:rsidRDefault="006E4CD5" w:rsidP="006E4CD5">
      <w:pPr>
        <w:spacing w:after="0" w:line="240" w:lineRule="auto"/>
        <w:jc w:val="right"/>
        <w:rPr>
          <w:rFonts w:ascii="Times New Roman" w:hAnsi="Times New Roman" w:cs="Times New Roman"/>
          <w:b/>
          <w:color w:val="1B1A26"/>
          <w:sz w:val="21"/>
          <w:szCs w:val="21"/>
          <w:u w:val="single"/>
        </w:rPr>
      </w:pPr>
    </w:p>
    <w:p w:rsidR="005C3984" w:rsidRDefault="005C3984" w:rsidP="006E4CD5">
      <w:pPr>
        <w:spacing w:after="0" w:line="240" w:lineRule="auto"/>
        <w:jc w:val="right"/>
        <w:rPr>
          <w:rFonts w:ascii="Times New Roman" w:hAnsi="Times New Roman" w:cs="Times New Roman"/>
          <w:b/>
          <w:color w:val="1B1A26"/>
          <w:sz w:val="21"/>
          <w:szCs w:val="21"/>
          <w:u w:val="single"/>
        </w:rPr>
      </w:pPr>
    </w:p>
    <w:p w:rsidR="006E4CD5" w:rsidRDefault="006E4CD5" w:rsidP="006E4CD5">
      <w:pPr>
        <w:spacing w:after="0" w:line="240" w:lineRule="auto"/>
        <w:jc w:val="right"/>
        <w:rPr>
          <w:rFonts w:ascii="Times New Roman" w:hAnsi="Times New Roman" w:cs="Times New Roman"/>
          <w:b/>
          <w:color w:val="1B1A26"/>
          <w:sz w:val="21"/>
          <w:szCs w:val="21"/>
          <w:u w:val="single"/>
        </w:rPr>
      </w:pPr>
      <w:r w:rsidRPr="00655141">
        <w:rPr>
          <w:rFonts w:ascii="Times New Roman" w:hAnsi="Times New Roman" w:cs="Times New Roman"/>
          <w:b/>
          <w:color w:val="1B1A26"/>
          <w:sz w:val="21"/>
          <w:szCs w:val="21"/>
          <w:u w:val="single"/>
        </w:rPr>
        <w:t xml:space="preserve">Annexure </w:t>
      </w:r>
      <w:r>
        <w:rPr>
          <w:rFonts w:ascii="Times New Roman" w:hAnsi="Times New Roman" w:cs="Times New Roman"/>
          <w:b/>
          <w:color w:val="1B1A26"/>
          <w:sz w:val="21"/>
          <w:szCs w:val="21"/>
          <w:u w:val="single"/>
        </w:rPr>
        <w:t>–</w:t>
      </w:r>
      <w:r w:rsidRPr="00655141">
        <w:rPr>
          <w:rFonts w:ascii="Times New Roman" w:hAnsi="Times New Roman" w:cs="Times New Roman"/>
          <w:b/>
          <w:color w:val="1B1A26"/>
          <w:sz w:val="21"/>
          <w:szCs w:val="21"/>
          <w:u w:val="single"/>
        </w:rPr>
        <w:t xml:space="preserve"> III</w:t>
      </w:r>
    </w:p>
    <w:p w:rsidR="006E4CD5" w:rsidRPr="00655141" w:rsidRDefault="006E4CD5" w:rsidP="006E4CD5">
      <w:pPr>
        <w:spacing w:after="0" w:line="240" w:lineRule="auto"/>
        <w:jc w:val="right"/>
        <w:rPr>
          <w:rFonts w:ascii="Times New Roman" w:hAnsi="Times New Roman" w:cs="Times New Roman"/>
          <w:b/>
          <w:color w:val="1B1A26"/>
          <w:sz w:val="21"/>
          <w:szCs w:val="21"/>
          <w:u w:val="single"/>
        </w:rPr>
      </w:pPr>
    </w:p>
    <w:p w:rsidR="006E4CD5" w:rsidRDefault="006E4CD5" w:rsidP="006E4CD5">
      <w:pPr>
        <w:spacing w:after="0"/>
        <w:jc w:val="center"/>
        <w:rPr>
          <w:rFonts w:ascii="Times New Roman" w:hAnsi="Times New Roman" w:cs="Times New Roman"/>
          <w:b/>
          <w:color w:val="1B1A26"/>
          <w:sz w:val="21"/>
          <w:szCs w:val="21"/>
        </w:rPr>
      </w:pPr>
      <w:r w:rsidRPr="00655141">
        <w:rPr>
          <w:rFonts w:ascii="Times New Roman" w:hAnsi="Times New Roman" w:cs="Times New Roman"/>
          <w:b/>
          <w:color w:val="1B1A26"/>
          <w:sz w:val="21"/>
          <w:szCs w:val="21"/>
        </w:rPr>
        <w:t>Appointment</w:t>
      </w:r>
      <w:r>
        <w:rPr>
          <w:rFonts w:ascii="Times New Roman" w:hAnsi="Times New Roman" w:cs="Times New Roman"/>
          <w:b/>
          <w:color w:val="1B1A26"/>
          <w:sz w:val="21"/>
          <w:szCs w:val="21"/>
        </w:rPr>
        <w:t xml:space="preserve"> of</w:t>
      </w:r>
      <w:r w:rsidRPr="00655141">
        <w:rPr>
          <w:rFonts w:ascii="Times New Roman" w:hAnsi="Times New Roman" w:cs="Times New Roman"/>
          <w:b/>
          <w:color w:val="1B1A26"/>
          <w:sz w:val="21"/>
          <w:szCs w:val="21"/>
        </w:rPr>
        <w:t xml:space="preserve"> Mining Mate</w:t>
      </w:r>
      <w:r>
        <w:rPr>
          <w:rFonts w:ascii="Times New Roman" w:hAnsi="Times New Roman" w:cs="Times New Roman"/>
          <w:b/>
          <w:color w:val="1B1A26"/>
          <w:sz w:val="21"/>
          <w:szCs w:val="21"/>
        </w:rPr>
        <w:t xml:space="preserve"> - Scheme through awarding jobs through </w:t>
      </w:r>
    </w:p>
    <w:p w:rsidR="006E4CD5" w:rsidRDefault="006E4CD5" w:rsidP="006E4CD5">
      <w:pPr>
        <w:spacing w:after="0"/>
        <w:jc w:val="center"/>
        <w:rPr>
          <w:rFonts w:ascii="Times New Roman" w:hAnsi="Times New Roman" w:cs="Times New Roman"/>
          <w:b/>
          <w:color w:val="1B1A26"/>
          <w:sz w:val="21"/>
          <w:szCs w:val="21"/>
        </w:rPr>
      </w:pPr>
      <w:r>
        <w:rPr>
          <w:rFonts w:ascii="Times New Roman" w:hAnsi="Times New Roman" w:cs="Times New Roman"/>
          <w:b/>
          <w:color w:val="1B1A26"/>
          <w:sz w:val="21"/>
          <w:szCs w:val="21"/>
        </w:rPr>
        <w:t>Contractual appointment on Fixed Terms Fixed Tenure (FTFT) Basis</w:t>
      </w:r>
    </w:p>
    <w:p w:rsidR="006E4CD5" w:rsidRPr="00934444" w:rsidRDefault="006E4CD5" w:rsidP="006E4CD5">
      <w:pPr>
        <w:spacing w:after="0"/>
        <w:jc w:val="center"/>
        <w:rPr>
          <w:rFonts w:ascii="Times New Roman" w:hAnsi="Times New Roman" w:cs="Times New Roman"/>
          <w:b/>
          <w:color w:val="1B1A26"/>
          <w:sz w:val="21"/>
          <w:szCs w:val="21"/>
        </w:rPr>
      </w:pPr>
    </w:p>
    <w:p w:rsidR="006E4CD5" w:rsidRPr="00655141" w:rsidRDefault="006E4CD5" w:rsidP="006E4CD5">
      <w:pPr>
        <w:spacing w:after="0" w:line="240" w:lineRule="auto"/>
        <w:jc w:val="center"/>
        <w:rPr>
          <w:rFonts w:ascii="Times New Roman" w:hAnsi="Times New Roman" w:cs="Times New Roman"/>
          <w:b/>
          <w:color w:val="1B1A26"/>
          <w:sz w:val="21"/>
          <w:szCs w:val="21"/>
        </w:rPr>
      </w:pPr>
    </w:p>
    <w:tbl>
      <w:tblPr>
        <w:tblStyle w:val="TableGrid"/>
        <w:tblW w:w="10368" w:type="dxa"/>
        <w:jc w:val="center"/>
        <w:tblLook w:val="04A0"/>
      </w:tblPr>
      <w:tblGrid>
        <w:gridCol w:w="864"/>
        <w:gridCol w:w="2664"/>
        <w:gridCol w:w="6840"/>
      </w:tblGrid>
      <w:tr w:rsidR="006E4CD5" w:rsidRPr="00655141" w:rsidTr="008D2AFD">
        <w:trPr>
          <w:trHeight w:val="229"/>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Name of the post &amp; Grade</w:t>
            </w:r>
          </w:p>
        </w:tc>
        <w:tc>
          <w:tcPr>
            <w:tcW w:w="6840" w:type="dxa"/>
            <w:vAlign w:val="center"/>
          </w:tcPr>
          <w:p w:rsidR="006E4CD5" w:rsidRPr="00655141" w:rsidRDefault="006E4CD5" w:rsidP="008D2AFD">
            <w:pPr>
              <w:jc w:val="both"/>
              <w:rPr>
                <w:rFonts w:ascii="Times New Roman" w:hAnsi="Times New Roman" w:cs="Times New Roman"/>
                <w:color w:val="1B1A26"/>
                <w:sz w:val="21"/>
                <w:szCs w:val="21"/>
              </w:rPr>
            </w:pPr>
            <w:r>
              <w:rPr>
                <w:rFonts w:ascii="Times New Roman" w:hAnsi="Times New Roman" w:cs="Times New Roman"/>
                <w:color w:val="1B1A26"/>
                <w:sz w:val="21"/>
                <w:szCs w:val="21"/>
              </w:rPr>
              <w:t xml:space="preserve">Mining Mate; Grade </w:t>
            </w:r>
            <w:r w:rsidRPr="00655141">
              <w:rPr>
                <w:rFonts w:ascii="Times New Roman" w:hAnsi="Times New Roman" w:cs="Times New Roman"/>
                <w:color w:val="1B1A26"/>
                <w:sz w:val="21"/>
                <w:szCs w:val="21"/>
              </w:rPr>
              <w:t>T-10</w:t>
            </w:r>
          </w:p>
        </w:tc>
      </w:tr>
      <w:tr w:rsidR="006E4CD5" w:rsidRPr="00655141" w:rsidTr="008D2AFD">
        <w:trPr>
          <w:trHeight w:val="229"/>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2.</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No. of post</w:t>
            </w:r>
          </w:p>
        </w:tc>
        <w:tc>
          <w:tcPr>
            <w:tcW w:w="684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01 (One)</w:t>
            </w:r>
          </w:p>
        </w:tc>
      </w:tr>
      <w:tr w:rsidR="006E4CD5" w:rsidRPr="00655141" w:rsidTr="008D2AFD">
        <w:trPr>
          <w:trHeight w:val="44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3.</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Place of posting</w:t>
            </w:r>
          </w:p>
        </w:tc>
        <w:tc>
          <w:tcPr>
            <w:tcW w:w="684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ICC Group of Mines, Indian Copper Complex, PO-Ghatshila, Dist.-East Singhbhum, Jharkhand.</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4.</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Type of Employment</w:t>
            </w:r>
          </w:p>
        </w:tc>
        <w:tc>
          <w:tcPr>
            <w:tcW w:w="684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Contractual</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5.</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Method of Recruitment</w:t>
            </w:r>
          </w:p>
        </w:tc>
        <w:tc>
          <w:tcPr>
            <w:tcW w:w="684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Walk-in-Interview</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6.</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Tenure </w:t>
            </w:r>
          </w:p>
        </w:tc>
        <w:tc>
          <w:tcPr>
            <w:tcW w:w="6840" w:type="dxa"/>
          </w:tcPr>
          <w:p w:rsidR="006E4CD5" w:rsidRPr="00655141" w:rsidRDefault="006E4CD5" w:rsidP="008D2AFD">
            <w:pPr>
              <w:jc w:val="both"/>
              <w:rPr>
                <w:rFonts w:ascii="Times New Roman" w:hAnsi="Times New Roman" w:cs="Times New Roman"/>
                <w:color w:val="000000"/>
                <w:sz w:val="21"/>
                <w:szCs w:val="21"/>
              </w:rPr>
            </w:pPr>
            <w:r w:rsidRPr="00655141">
              <w:rPr>
                <w:rFonts w:ascii="Times New Roman" w:hAnsi="Times New Roman" w:cs="Times New Roman"/>
                <w:color w:val="1B1A26"/>
                <w:sz w:val="21"/>
                <w:szCs w:val="21"/>
              </w:rPr>
              <w:t>1 (one) year</w:t>
            </w:r>
          </w:p>
        </w:tc>
      </w:tr>
      <w:tr w:rsidR="006E4CD5" w:rsidRPr="00655141" w:rsidTr="008D2AFD">
        <w:trPr>
          <w:trHeight w:val="215"/>
          <w:jc w:val="center"/>
        </w:trPr>
        <w:tc>
          <w:tcPr>
            <w:tcW w:w="864" w:type="dxa"/>
            <w:vMerge w:val="restart"/>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7.</w:t>
            </w:r>
          </w:p>
        </w:tc>
        <w:tc>
          <w:tcPr>
            <w:tcW w:w="9504" w:type="dxa"/>
            <w:gridSpan w:val="2"/>
            <w:vAlign w:val="center"/>
          </w:tcPr>
          <w:p w:rsidR="006E4CD5" w:rsidRPr="00655141" w:rsidRDefault="006E4CD5" w:rsidP="008D2AFD">
            <w:pPr>
              <w:jc w:val="both"/>
              <w:rPr>
                <w:rFonts w:ascii="Times New Roman" w:hAnsi="Times New Roman" w:cs="Times New Roman"/>
                <w:b/>
                <w:bCs/>
                <w:color w:val="000000"/>
                <w:sz w:val="21"/>
                <w:szCs w:val="21"/>
                <w:u w:val="single"/>
              </w:rPr>
            </w:pPr>
            <w:r w:rsidRPr="00655141">
              <w:rPr>
                <w:rFonts w:ascii="Times New Roman" w:hAnsi="Times New Roman" w:cs="Times New Roman"/>
                <w:b/>
                <w:bCs/>
                <w:color w:val="1B1A26"/>
                <w:sz w:val="21"/>
                <w:szCs w:val="21"/>
                <w:u w:val="single"/>
              </w:rPr>
              <w:t>Eligibility</w:t>
            </w:r>
            <w:r>
              <w:rPr>
                <w:rFonts w:ascii="Times New Roman" w:hAnsi="Times New Roman" w:cs="Times New Roman"/>
                <w:b/>
                <w:bCs/>
                <w:color w:val="1B1A26"/>
                <w:sz w:val="21"/>
                <w:szCs w:val="21"/>
                <w:u w:val="single"/>
              </w:rPr>
              <w:t xml:space="preserve"> Criteria </w:t>
            </w:r>
          </w:p>
        </w:tc>
      </w:tr>
      <w:tr w:rsidR="006E4CD5" w:rsidRPr="00655141" w:rsidTr="008D2AFD">
        <w:trPr>
          <w:trHeight w:val="890"/>
          <w:jc w:val="center"/>
        </w:trPr>
        <w:tc>
          <w:tcPr>
            <w:tcW w:w="864" w:type="dxa"/>
            <w:vMerge/>
          </w:tcPr>
          <w:p w:rsidR="006E4CD5" w:rsidRPr="00655141" w:rsidRDefault="006E4CD5" w:rsidP="008D2AFD">
            <w:pPr>
              <w:jc w:val="center"/>
              <w:rPr>
                <w:rFonts w:ascii="Times New Roman" w:hAnsi="Times New Roman" w:cs="Times New Roman"/>
                <w:sz w:val="21"/>
                <w:szCs w:val="21"/>
              </w:rPr>
            </w:pPr>
          </w:p>
        </w:tc>
        <w:tc>
          <w:tcPr>
            <w:tcW w:w="2664" w:type="dxa"/>
          </w:tcPr>
          <w:p w:rsidR="006E4CD5" w:rsidRPr="00655141" w:rsidRDefault="006E4CD5" w:rsidP="008D2AFD">
            <w:pPr>
              <w:ind w:left="101" w:hanging="101"/>
              <w:rPr>
                <w:rFonts w:ascii="Times New Roman" w:hAnsi="Times New Roman" w:cs="Times New Roman"/>
                <w:color w:val="1B1A26"/>
                <w:sz w:val="21"/>
                <w:szCs w:val="21"/>
              </w:rPr>
            </w:pPr>
            <w:r w:rsidRPr="00655141">
              <w:rPr>
                <w:rFonts w:ascii="Times New Roman" w:hAnsi="Times New Roman" w:cs="Times New Roman"/>
                <w:color w:val="1B1A26"/>
                <w:sz w:val="21"/>
                <w:szCs w:val="21"/>
              </w:rPr>
              <w:t>Category</w:t>
            </w:r>
          </w:p>
        </w:tc>
        <w:tc>
          <w:tcPr>
            <w:tcW w:w="6840" w:type="dxa"/>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Superannuated/Retired/Voluntary Retired Employees from:</w:t>
            </w:r>
          </w:p>
          <w:p w:rsidR="006E4CD5" w:rsidRPr="00655141" w:rsidRDefault="006E4CD5" w:rsidP="006E4CD5">
            <w:pPr>
              <w:pStyle w:val="ListParagraph"/>
              <w:numPr>
                <w:ilvl w:val="0"/>
                <w:numId w:val="21"/>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PSUs including Hindustan Copper Ltd.</w:t>
            </w:r>
          </w:p>
          <w:p w:rsidR="006E4CD5" w:rsidRPr="00655141" w:rsidRDefault="006E4CD5" w:rsidP="006E4CD5">
            <w:pPr>
              <w:pStyle w:val="ListParagraph"/>
              <w:numPr>
                <w:ilvl w:val="0"/>
                <w:numId w:val="21"/>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Govt</w:t>
            </w:r>
            <w:proofErr w:type="gramStart"/>
            <w:r w:rsidRPr="00655141">
              <w:rPr>
                <w:rFonts w:ascii="Times New Roman" w:hAnsi="Times New Roman" w:cs="Times New Roman"/>
                <w:color w:val="1B1A26"/>
                <w:sz w:val="21"/>
                <w:szCs w:val="21"/>
              </w:rPr>
              <w:t>./</w:t>
            </w:r>
            <w:proofErr w:type="gramEnd"/>
            <w:r w:rsidRPr="00655141">
              <w:rPr>
                <w:rFonts w:ascii="Times New Roman" w:hAnsi="Times New Roman" w:cs="Times New Roman"/>
                <w:color w:val="1B1A26"/>
                <w:sz w:val="21"/>
                <w:szCs w:val="21"/>
              </w:rPr>
              <w:t>Semi Govt. including Defense Service, IBM/GSI etc.</w:t>
            </w:r>
          </w:p>
          <w:p w:rsidR="006E4CD5" w:rsidRPr="00655141" w:rsidRDefault="006E4CD5" w:rsidP="006E4CD5">
            <w:pPr>
              <w:pStyle w:val="ListParagraph"/>
              <w:numPr>
                <w:ilvl w:val="0"/>
                <w:numId w:val="21"/>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Private organization of repute.</w:t>
            </w:r>
          </w:p>
        </w:tc>
      </w:tr>
      <w:tr w:rsidR="006E4CD5" w:rsidRPr="00655141" w:rsidTr="008D2AFD">
        <w:trPr>
          <w:trHeight w:val="445"/>
          <w:jc w:val="center"/>
        </w:trPr>
        <w:tc>
          <w:tcPr>
            <w:tcW w:w="864" w:type="dxa"/>
            <w:vMerge/>
          </w:tcPr>
          <w:p w:rsidR="006E4CD5" w:rsidRPr="00655141" w:rsidRDefault="006E4CD5" w:rsidP="008D2AFD">
            <w:pPr>
              <w:jc w:val="center"/>
              <w:rPr>
                <w:rFonts w:ascii="Times New Roman" w:hAnsi="Times New Roman" w:cs="Times New Roman"/>
                <w:sz w:val="21"/>
                <w:szCs w:val="21"/>
              </w:rPr>
            </w:pPr>
          </w:p>
        </w:tc>
        <w:tc>
          <w:tcPr>
            <w:tcW w:w="2664" w:type="dxa"/>
          </w:tcPr>
          <w:p w:rsidR="006E4CD5" w:rsidRPr="00655141" w:rsidRDefault="006E4CD5" w:rsidP="008D2AFD">
            <w:pPr>
              <w:ind w:left="101" w:hanging="101"/>
              <w:rPr>
                <w:rFonts w:ascii="Times New Roman" w:hAnsi="Times New Roman" w:cs="Times New Roman"/>
                <w:color w:val="1B1A26"/>
                <w:sz w:val="21"/>
                <w:szCs w:val="21"/>
              </w:rPr>
            </w:pPr>
            <w:r w:rsidRPr="00655141">
              <w:rPr>
                <w:rFonts w:ascii="Times New Roman" w:hAnsi="Times New Roman" w:cs="Times New Roman"/>
                <w:color w:val="1B1A26"/>
                <w:sz w:val="21"/>
                <w:szCs w:val="21"/>
              </w:rPr>
              <w:t>Qualifications</w:t>
            </w:r>
          </w:p>
        </w:tc>
        <w:tc>
          <w:tcPr>
            <w:tcW w:w="6840" w:type="dxa"/>
          </w:tcPr>
          <w:p w:rsidR="006E4CD5" w:rsidRPr="00655141" w:rsidRDefault="006E4CD5" w:rsidP="008D2AFD">
            <w:pPr>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Diploma in Mining Engineering/B.Sc./Matric with a valid Mining Mate Certificate of Competency (Un Restricted) for Underground Metal Mines.</w:t>
            </w:r>
          </w:p>
        </w:tc>
      </w:tr>
      <w:tr w:rsidR="006E4CD5" w:rsidRPr="00655141" w:rsidTr="008D2AFD">
        <w:trPr>
          <w:trHeight w:val="229"/>
          <w:jc w:val="center"/>
        </w:trPr>
        <w:tc>
          <w:tcPr>
            <w:tcW w:w="864" w:type="dxa"/>
            <w:vMerge/>
          </w:tcPr>
          <w:p w:rsidR="006E4CD5" w:rsidRPr="00655141" w:rsidRDefault="006E4CD5" w:rsidP="008D2AFD">
            <w:pPr>
              <w:jc w:val="center"/>
              <w:rPr>
                <w:rFonts w:ascii="Times New Roman" w:hAnsi="Times New Roman" w:cs="Times New Roman"/>
                <w:sz w:val="21"/>
                <w:szCs w:val="21"/>
              </w:rPr>
            </w:pPr>
          </w:p>
        </w:tc>
        <w:tc>
          <w:tcPr>
            <w:tcW w:w="2664" w:type="dxa"/>
            <w:vAlign w:val="center"/>
          </w:tcPr>
          <w:p w:rsidR="006E4CD5" w:rsidRPr="00655141" w:rsidRDefault="006E4CD5" w:rsidP="008D2AFD">
            <w:pPr>
              <w:ind w:left="101" w:hanging="65"/>
              <w:rPr>
                <w:rFonts w:ascii="Times New Roman" w:hAnsi="Times New Roman" w:cs="Times New Roman"/>
                <w:color w:val="1B1A26"/>
                <w:sz w:val="21"/>
                <w:szCs w:val="21"/>
              </w:rPr>
            </w:pPr>
            <w:r w:rsidRPr="00655141">
              <w:rPr>
                <w:rFonts w:ascii="Times New Roman" w:hAnsi="Times New Roman" w:cs="Times New Roman"/>
                <w:color w:val="1B1A26"/>
                <w:sz w:val="21"/>
                <w:szCs w:val="21"/>
              </w:rPr>
              <w:t>Experience</w:t>
            </w:r>
          </w:p>
        </w:tc>
        <w:tc>
          <w:tcPr>
            <w:tcW w:w="6840" w:type="dxa"/>
          </w:tcPr>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r w:rsidRPr="00655141">
              <w:rPr>
                <w:rFonts w:ascii="Times New Roman" w:hAnsi="Times New Roman" w:cs="Times New Roman"/>
                <w:color w:val="000000"/>
                <w:sz w:val="21"/>
                <w:szCs w:val="21"/>
              </w:rPr>
              <w:t>The candidates should have a minimum 20 years experience of working/ supervisory capacity in underground metal mines. Should have sound knowledge of Stopping, Development and allied services related with mining operations.</w:t>
            </w:r>
          </w:p>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r w:rsidRPr="00655141">
              <w:rPr>
                <w:rFonts w:ascii="Times New Roman" w:hAnsi="Times New Roman" w:cs="Times New Roman"/>
                <w:color w:val="000000"/>
                <w:sz w:val="21"/>
                <w:szCs w:val="21"/>
              </w:rPr>
              <w:t xml:space="preserve"> </w:t>
            </w:r>
          </w:p>
          <w:p w:rsidR="006E4CD5" w:rsidRPr="00655141" w:rsidRDefault="006E4CD5" w:rsidP="008D2AFD">
            <w:pPr>
              <w:tabs>
                <w:tab w:val="decimal" w:pos="432"/>
                <w:tab w:val="decimal" w:pos="576"/>
                <w:tab w:val="right" w:pos="6893"/>
              </w:tabs>
              <w:ind w:right="108"/>
              <w:jc w:val="both"/>
              <w:rPr>
                <w:rFonts w:ascii="Times New Roman" w:hAnsi="Times New Roman" w:cs="Times New Roman"/>
                <w:color w:val="000000"/>
                <w:sz w:val="21"/>
                <w:szCs w:val="21"/>
              </w:rPr>
            </w:pPr>
            <w:r w:rsidRPr="00655141">
              <w:rPr>
                <w:rFonts w:ascii="Times New Roman" w:hAnsi="Times New Roman" w:cs="Times New Roman"/>
                <w:color w:val="000000"/>
                <w:sz w:val="21"/>
                <w:szCs w:val="21"/>
              </w:rPr>
              <w:t>The candidate should be medically fit for underground mines.</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8.</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Age</w:t>
            </w:r>
          </w:p>
        </w:tc>
        <w:tc>
          <w:tcPr>
            <w:tcW w:w="684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Should not be more than 63 years </w:t>
            </w:r>
          </w:p>
        </w:tc>
      </w:tr>
      <w:tr w:rsidR="006E4CD5" w:rsidRPr="00655141" w:rsidTr="008D2AFD">
        <w:trPr>
          <w:trHeight w:val="215"/>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9.</w:t>
            </w:r>
          </w:p>
        </w:tc>
        <w:tc>
          <w:tcPr>
            <w:tcW w:w="2664"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Date of Reckoning of age/experience</w:t>
            </w:r>
          </w:p>
        </w:tc>
        <w:tc>
          <w:tcPr>
            <w:tcW w:w="6840" w:type="dxa"/>
            <w:vAlign w:val="center"/>
          </w:tcPr>
          <w:p w:rsidR="006E4CD5" w:rsidRPr="00655141" w:rsidRDefault="006E4CD5" w:rsidP="00685041">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The cut-off date for reckoning </w:t>
            </w:r>
            <w:r w:rsidR="00494041">
              <w:rPr>
                <w:rFonts w:ascii="Times New Roman" w:hAnsi="Times New Roman" w:cs="Times New Roman"/>
                <w:color w:val="1B1A26"/>
                <w:sz w:val="21"/>
                <w:szCs w:val="21"/>
              </w:rPr>
              <w:t xml:space="preserve">of </w:t>
            </w:r>
            <w:r w:rsidRPr="00655141">
              <w:rPr>
                <w:rFonts w:ascii="Times New Roman" w:hAnsi="Times New Roman" w:cs="Times New Roman"/>
                <w:color w:val="1B1A26"/>
                <w:sz w:val="21"/>
                <w:szCs w:val="21"/>
              </w:rPr>
              <w:t>eligibility shall be 01/1</w:t>
            </w:r>
            <w:r w:rsidR="00685041">
              <w:rPr>
                <w:rFonts w:ascii="Times New Roman" w:hAnsi="Times New Roman" w:cs="Times New Roman"/>
                <w:color w:val="1B1A26"/>
                <w:sz w:val="21"/>
                <w:szCs w:val="21"/>
              </w:rPr>
              <w:t>2</w:t>
            </w:r>
            <w:r w:rsidRPr="00655141">
              <w:rPr>
                <w:rFonts w:ascii="Times New Roman" w:hAnsi="Times New Roman" w:cs="Times New Roman"/>
                <w:color w:val="1B1A26"/>
                <w:sz w:val="21"/>
                <w:szCs w:val="21"/>
              </w:rPr>
              <w:t>/2020.</w:t>
            </w:r>
          </w:p>
        </w:tc>
      </w:tr>
      <w:tr w:rsidR="006E4CD5" w:rsidRPr="00655141" w:rsidTr="008D2AFD">
        <w:trPr>
          <w:trHeight w:val="1223"/>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10.</w:t>
            </w:r>
          </w:p>
        </w:tc>
        <w:tc>
          <w:tcPr>
            <w:tcW w:w="2664"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Emoluments &amp; Benefits</w:t>
            </w:r>
          </w:p>
        </w:tc>
        <w:tc>
          <w:tcPr>
            <w:tcW w:w="6840" w:type="dxa"/>
          </w:tcPr>
          <w:p w:rsidR="006E4CD5" w:rsidRDefault="006E4CD5" w:rsidP="006E4CD5">
            <w:pPr>
              <w:pStyle w:val="ListParagraph"/>
              <w:numPr>
                <w:ilvl w:val="0"/>
                <w:numId w:val="22"/>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Consolidated remuneration of Rs.20000/- (Rupees twenty thousand only) per month. </w:t>
            </w:r>
          </w:p>
          <w:p w:rsidR="006E4CD5" w:rsidRPr="00655141" w:rsidRDefault="006E4CD5" w:rsidP="006E4CD5">
            <w:pPr>
              <w:pStyle w:val="ListParagraph"/>
              <w:numPr>
                <w:ilvl w:val="0"/>
                <w:numId w:val="22"/>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Other benefits shall be in accordance with the Company's Policy in this regard (see website for details).    </w:t>
            </w:r>
          </w:p>
        </w:tc>
      </w:tr>
      <w:tr w:rsidR="006E4CD5" w:rsidRPr="00655141" w:rsidTr="008D2AFD">
        <w:trPr>
          <w:trHeight w:val="3932"/>
          <w:jc w:val="center"/>
        </w:trPr>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11.</w:t>
            </w:r>
          </w:p>
        </w:tc>
        <w:tc>
          <w:tcPr>
            <w:tcW w:w="2664"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Scope of Work</w:t>
            </w:r>
          </w:p>
        </w:tc>
        <w:tc>
          <w:tcPr>
            <w:tcW w:w="6840" w:type="dxa"/>
          </w:tcPr>
          <w:p w:rsidR="006E4CD5" w:rsidRPr="00655141" w:rsidRDefault="006E4CD5" w:rsidP="006E4CD5">
            <w:pPr>
              <w:pStyle w:val="ListParagraph"/>
              <w:numPr>
                <w:ilvl w:val="0"/>
                <w:numId w:val="18"/>
              </w:numPr>
              <w:tabs>
                <w:tab w:val="decimal" w:pos="576"/>
                <w:tab w:val="left" w:pos="2242"/>
                <w:tab w:val="right" w:pos="4143"/>
                <w:tab w:val="left" w:pos="4344"/>
                <w:tab w:val="right" w:pos="6898"/>
              </w:tabs>
              <w:ind w:left="612" w:right="108" w:hanging="252"/>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He will look after any mining job assigned by the HCL management.</w:t>
            </w:r>
          </w:p>
          <w:p w:rsidR="006E4CD5" w:rsidRPr="00655141" w:rsidRDefault="006E4CD5" w:rsidP="006E4CD5">
            <w:pPr>
              <w:pStyle w:val="ListParagraph"/>
              <w:numPr>
                <w:ilvl w:val="0"/>
                <w:numId w:val="18"/>
              </w:numPr>
              <w:tabs>
                <w:tab w:val="decimal" w:pos="588"/>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Supervision of assigned work in accordance with the provisions of the Act and of the Regulation and orders made there under for safe and smooth operations of the mines.</w:t>
            </w:r>
          </w:p>
          <w:p w:rsidR="006E4CD5" w:rsidRPr="00655141" w:rsidRDefault="006E4CD5" w:rsidP="006E4CD5">
            <w:pPr>
              <w:pStyle w:val="ListParagraph"/>
              <w:numPr>
                <w:ilvl w:val="0"/>
                <w:numId w:val="18"/>
              </w:numPr>
              <w:tabs>
                <w:tab w:val="decimal" w:pos="576"/>
                <w:tab w:val="left" w:pos="2242"/>
                <w:tab w:val="right" w:pos="4143"/>
                <w:tab w:val="left" w:pos="4344"/>
                <w:tab w:val="right" w:pos="6898"/>
              </w:tabs>
              <w:ind w:left="576" w:right="108" w:hanging="234"/>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To perform the duty on different statutory capacity as assigned by the Mine Manager.</w:t>
            </w:r>
          </w:p>
          <w:p w:rsidR="006E4CD5" w:rsidRPr="00655141" w:rsidRDefault="006E4CD5" w:rsidP="006E4CD5">
            <w:pPr>
              <w:pStyle w:val="ListParagraph"/>
              <w:numPr>
                <w:ilvl w:val="0"/>
                <w:numId w:val="18"/>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Advise management on remedial action of any hazards or  irregularities found in the mining operations</w:t>
            </w:r>
          </w:p>
          <w:p w:rsidR="006E4CD5" w:rsidRPr="00655141" w:rsidRDefault="006E4CD5" w:rsidP="006E4CD5">
            <w:pPr>
              <w:pStyle w:val="ListParagraph"/>
              <w:numPr>
                <w:ilvl w:val="0"/>
                <w:numId w:val="18"/>
              </w:numPr>
              <w:tabs>
                <w:tab w:val="decimal" w:pos="576"/>
                <w:tab w:val="left" w:pos="2242"/>
                <w:tab w:val="right" w:pos="4143"/>
                <w:tab w:val="left" w:pos="4344"/>
                <w:tab w:val="right" w:pos="6898"/>
              </w:tabs>
              <w:ind w:left="588" w:right="108" w:hanging="22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Take appropriate action to mitigate the hazards and improve the productivity.</w:t>
            </w:r>
          </w:p>
          <w:p w:rsidR="006E4CD5" w:rsidRPr="00655141" w:rsidRDefault="006E4CD5" w:rsidP="006E4CD5">
            <w:pPr>
              <w:pStyle w:val="ListParagraph"/>
              <w:numPr>
                <w:ilvl w:val="0"/>
                <w:numId w:val="18"/>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Maintenance of the statutory diary/records as per the statute.</w:t>
            </w:r>
          </w:p>
          <w:p w:rsidR="006E4CD5" w:rsidRPr="00655141" w:rsidRDefault="006E4CD5" w:rsidP="006E4CD5">
            <w:pPr>
              <w:pStyle w:val="ListParagraph"/>
              <w:numPr>
                <w:ilvl w:val="0"/>
                <w:numId w:val="18"/>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Preparation of working plans and sections as per necessity.</w:t>
            </w:r>
          </w:p>
          <w:p w:rsidR="006E4CD5" w:rsidRPr="00655141" w:rsidRDefault="006E4CD5" w:rsidP="006E4CD5">
            <w:pPr>
              <w:pStyle w:val="ListParagraph"/>
              <w:numPr>
                <w:ilvl w:val="0"/>
                <w:numId w:val="19"/>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Record keeping and Data entry in Computer.</w:t>
            </w:r>
          </w:p>
          <w:p w:rsidR="006E4CD5" w:rsidRPr="00655141" w:rsidRDefault="006E4CD5" w:rsidP="006E4CD5">
            <w:pPr>
              <w:pStyle w:val="ListParagraph"/>
              <w:numPr>
                <w:ilvl w:val="0"/>
                <w:numId w:val="19"/>
              </w:numPr>
              <w:tabs>
                <w:tab w:val="decimal" w:pos="576"/>
                <w:tab w:val="left" w:pos="2242"/>
                <w:tab w:val="right" w:pos="4143"/>
                <w:tab w:val="left" w:pos="4344"/>
                <w:tab w:val="right" w:pos="6898"/>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Schedule, assign work, coach and train employees.</w:t>
            </w:r>
          </w:p>
          <w:p w:rsidR="006E4CD5" w:rsidRPr="00655141" w:rsidRDefault="006E4CD5" w:rsidP="006E4CD5">
            <w:pPr>
              <w:pStyle w:val="ListParagraph"/>
              <w:numPr>
                <w:ilvl w:val="0"/>
                <w:numId w:val="19"/>
              </w:numPr>
              <w:tabs>
                <w:tab w:val="decimal" w:pos="576"/>
                <w:tab w:val="left" w:pos="2242"/>
                <w:tab w:val="right" w:pos="4143"/>
                <w:tab w:val="left" w:pos="4344"/>
                <w:tab w:val="right" w:pos="6898"/>
              </w:tabs>
              <w:ind w:left="612" w:right="108" w:hanging="252"/>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Any other job assigned by the competent authority from time to time.</w:t>
            </w:r>
          </w:p>
        </w:tc>
      </w:tr>
    </w:tbl>
    <w:p w:rsidR="006E4CD5" w:rsidRPr="00655141" w:rsidRDefault="006E4CD5" w:rsidP="006E4CD5">
      <w:pPr>
        <w:rPr>
          <w:rFonts w:ascii="Times New Roman" w:hAnsi="Times New Roman" w:cs="Times New Roman"/>
          <w:sz w:val="21"/>
          <w:szCs w:val="21"/>
        </w:rPr>
      </w:pPr>
    </w:p>
    <w:p w:rsidR="006E4CD5" w:rsidRDefault="006E4CD5" w:rsidP="006E4CD5">
      <w:pPr>
        <w:rPr>
          <w:rFonts w:ascii="Times New Roman" w:hAnsi="Times New Roman" w:cs="Times New Roman"/>
          <w:sz w:val="21"/>
          <w:szCs w:val="21"/>
        </w:rPr>
      </w:pPr>
    </w:p>
    <w:p w:rsidR="006E4CD5" w:rsidRDefault="006E4CD5" w:rsidP="006E4CD5">
      <w:pPr>
        <w:rPr>
          <w:rFonts w:ascii="Times New Roman" w:hAnsi="Times New Roman" w:cs="Times New Roman"/>
          <w:sz w:val="21"/>
          <w:szCs w:val="21"/>
        </w:rPr>
      </w:pPr>
    </w:p>
    <w:p w:rsidR="006E4CD5" w:rsidRPr="00655141" w:rsidRDefault="006E4CD5" w:rsidP="006E4CD5">
      <w:pPr>
        <w:rPr>
          <w:rFonts w:ascii="Times New Roman" w:hAnsi="Times New Roman" w:cs="Times New Roman"/>
          <w:sz w:val="21"/>
          <w:szCs w:val="21"/>
        </w:rPr>
      </w:pPr>
    </w:p>
    <w:p w:rsidR="008C088B" w:rsidRDefault="008C088B" w:rsidP="006E4CD5">
      <w:pPr>
        <w:spacing w:after="0" w:line="240" w:lineRule="auto"/>
        <w:jc w:val="right"/>
        <w:rPr>
          <w:rFonts w:ascii="Times New Roman" w:hAnsi="Times New Roman" w:cs="Times New Roman"/>
          <w:b/>
          <w:color w:val="1B1A26"/>
          <w:spacing w:val="2"/>
          <w:sz w:val="21"/>
          <w:szCs w:val="21"/>
          <w:u w:val="single"/>
        </w:rPr>
      </w:pPr>
    </w:p>
    <w:p w:rsidR="008C088B" w:rsidRDefault="008C088B" w:rsidP="006E4CD5">
      <w:pPr>
        <w:spacing w:after="0" w:line="240" w:lineRule="auto"/>
        <w:jc w:val="right"/>
        <w:rPr>
          <w:rFonts w:ascii="Times New Roman" w:hAnsi="Times New Roman" w:cs="Times New Roman"/>
          <w:b/>
          <w:color w:val="1B1A26"/>
          <w:spacing w:val="2"/>
          <w:sz w:val="21"/>
          <w:szCs w:val="21"/>
          <w:u w:val="single"/>
        </w:rPr>
      </w:pPr>
    </w:p>
    <w:p w:rsidR="006E4CD5" w:rsidRDefault="006E4CD5" w:rsidP="006E4CD5">
      <w:pPr>
        <w:spacing w:after="0" w:line="240" w:lineRule="auto"/>
        <w:jc w:val="right"/>
        <w:rPr>
          <w:rFonts w:ascii="Times New Roman" w:hAnsi="Times New Roman" w:cs="Times New Roman"/>
          <w:b/>
          <w:color w:val="1B1A26"/>
          <w:spacing w:val="2"/>
          <w:sz w:val="21"/>
          <w:szCs w:val="21"/>
          <w:u w:val="single"/>
        </w:rPr>
      </w:pPr>
      <w:r w:rsidRPr="00655141">
        <w:rPr>
          <w:rFonts w:ascii="Times New Roman" w:hAnsi="Times New Roman" w:cs="Times New Roman"/>
          <w:b/>
          <w:color w:val="1B1A26"/>
          <w:spacing w:val="2"/>
          <w:sz w:val="21"/>
          <w:szCs w:val="21"/>
          <w:u w:val="single"/>
        </w:rPr>
        <w:t>ANNEXURE-IV</w:t>
      </w:r>
    </w:p>
    <w:p w:rsidR="006E4CD5" w:rsidRPr="00655141" w:rsidRDefault="006E4CD5" w:rsidP="006E4CD5">
      <w:pPr>
        <w:spacing w:after="0" w:line="240" w:lineRule="auto"/>
        <w:jc w:val="right"/>
        <w:rPr>
          <w:rFonts w:ascii="Times New Roman" w:hAnsi="Times New Roman" w:cs="Times New Roman"/>
          <w:b/>
          <w:color w:val="1B1A26"/>
          <w:spacing w:val="2"/>
          <w:sz w:val="21"/>
          <w:szCs w:val="21"/>
          <w:u w:val="single"/>
        </w:rPr>
      </w:pPr>
    </w:p>
    <w:p w:rsidR="006E4CD5" w:rsidRDefault="006E4CD5" w:rsidP="006E4CD5">
      <w:pPr>
        <w:spacing w:after="0"/>
        <w:jc w:val="center"/>
        <w:rPr>
          <w:rFonts w:ascii="Times New Roman" w:hAnsi="Times New Roman" w:cs="Times New Roman"/>
          <w:b/>
          <w:color w:val="1B1A26"/>
          <w:sz w:val="21"/>
          <w:szCs w:val="21"/>
        </w:rPr>
      </w:pPr>
      <w:r>
        <w:rPr>
          <w:rFonts w:ascii="Times New Roman" w:hAnsi="Times New Roman" w:cs="Times New Roman"/>
          <w:b/>
          <w:color w:val="1B1A26"/>
          <w:sz w:val="21"/>
          <w:szCs w:val="21"/>
        </w:rPr>
        <w:t xml:space="preserve">Appointment of </w:t>
      </w:r>
      <w:r w:rsidRPr="00655141">
        <w:rPr>
          <w:rFonts w:ascii="Times New Roman" w:hAnsi="Times New Roman" w:cs="Times New Roman"/>
          <w:b/>
          <w:color w:val="1B1A26"/>
          <w:sz w:val="21"/>
          <w:szCs w:val="21"/>
        </w:rPr>
        <w:t>Electrical Supervisor</w:t>
      </w:r>
      <w:r>
        <w:rPr>
          <w:rFonts w:ascii="Times New Roman" w:hAnsi="Times New Roman" w:cs="Times New Roman"/>
          <w:b/>
          <w:color w:val="1B1A26"/>
          <w:sz w:val="21"/>
          <w:szCs w:val="21"/>
        </w:rPr>
        <w:t xml:space="preserve"> - Scheme through awarding jobs through </w:t>
      </w:r>
    </w:p>
    <w:p w:rsidR="006E4CD5" w:rsidRPr="00934444" w:rsidRDefault="006E4CD5" w:rsidP="006E4CD5">
      <w:pPr>
        <w:spacing w:after="0"/>
        <w:jc w:val="center"/>
        <w:rPr>
          <w:rFonts w:ascii="Times New Roman" w:hAnsi="Times New Roman" w:cs="Times New Roman"/>
          <w:b/>
          <w:color w:val="1B1A26"/>
          <w:sz w:val="21"/>
          <w:szCs w:val="21"/>
        </w:rPr>
      </w:pPr>
      <w:r>
        <w:rPr>
          <w:rFonts w:ascii="Times New Roman" w:hAnsi="Times New Roman" w:cs="Times New Roman"/>
          <w:b/>
          <w:color w:val="1B1A26"/>
          <w:sz w:val="21"/>
          <w:szCs w:val="21"/>
        </w:rPr>
        <w:t>Contractual appointment on Fixed Terms Fixed Tenure (FTFT) Basis</w:t>
      </w:r>
    </w:p>
    <w:p w:rsidR="006E4CD5" w:rsidRDefault="006E4CD5" w:rsidP="006E4CD5">
      <w:pPr>
        <w:spacing w:after="0" w:line="240" w:lineRule="auto"/>
        <w:jc w:val="center"/>
        <w:rPr>
          <w:rFonts w:ascii="Times New Roman" w:hAnsi="Times New Roman" w:cs="Times New Roman"/>
          <w:b/>
          <w:color w:val="1B1A26"/>
          <w:sz w:val="21"/>
          <w:szCs w:val="21"/>
        </w:rPr>
      </w:pPr>
    </w:p>
    <w:p w:rsidR="006E4CD5" w:rsidRPr="00655141" w:rsidRDefault="006E4CD5" w:rsidP="006E4CD5">
      <w:pPr>
        <w:spacing w:after="0" w:line="240" w:lineRule="auto"/>
        <w:jc w:val="center"/>
        <w:rPr>
          <w:rFonts w:ascii="Times New Roman" w:hAnsi="Times New Roman" w:cs="Times New Roman"/>
          <w:b/>
          <w:color w:val="1B1A26"/>
          <w:sz w:val="21"/>
          <w:szCs w:val="21"/>
        </w:rPr>
      </w:pPr>
    </w:p>
    <w:tbl>
      <w:tblPr>
        <w:tblStyle w:val="TableGrid"/>
        <w:tblW w:w="10368" w:type="dxa"/>
        <w:tblLook w:val="04A0"/>
      </w:tblPr>
      <w:tblGrid>
        <w:gridCol w:w="864"/>
        <w:gridCol w:w="2486"/>
        <w:gridCol w:w="7018"/>
      </w:tblGrid>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1.</w:t>
            </w:r>
          </w:p>
        </w:tc>
        <w:tc>
          <w:tcPr>
            <w:tcW w:w="2486"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Name of the post &amp; Grade</w:t>
            </w:r>
          </w:p>
        </w:tc>
        <w:tc>
          <w:tcPr>
            <w:tcW w:w="70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Electrical Supervisor</w:t>
            </w:r>
            <w:r>
              <w:rPr>
                <w:rFonts w:ascii="Times New Roman" w:hAnsi="Times New Roman" w:cs="Times New Roman"/>
                <w:color w:val="1B1A26"/>
                <w:sz w:val="21"/>
                <w:szCs w:val="21"/>
              </w:rPr>
              <w:t xml:space="preserve">; Grade </w:t>
            </w:r>
            <w:r w:rsidRPr="00655141">
              <w:rPr>
                <w:rFonts w:ascii="Times New Roman" w:hAnsi="Times New Roman" w:cs="Times New Roman"/>
                <w:color w:val="1B1A26"/>
                <w:sz w:val="21"/>
                <w:szCs w:val="21"/>
              </w:rPr>
              <w:t>T-10</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2.</w:t>
            </w:r>
          </w:p>
        </w:tc>
        <w:tc>
          <w:tcPr>
            <w:tcW w:w="2486"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No. of post</w:t>
            </w:r>
          </w:p>
        </w:tc>
        <w:tc>
          <w:tcPr>
            <w:tcW w:w="70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02 (Two)</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3.</w:t>
            </w:r>
          </w:p>
        </w:tc>
        <w:tc>
          <w:tcPr>
            <w:tcW w:w="2486" w:type="dxa"/>
            <w:vAlign w:val="center"/>
          </w:tcPr>
          <w:p w:rsidR="006E4CD5" w:rsidRPr="00655141" w:rsidRDefault="006E4CD5" w:rsidP="008D2AFD">
            <w:pPr>
              <w:rPr>
                <w:rFonts w:ascii="Times New Roman" w:hAnsi="Times New Roman" w:cs="Times New Roman"/>
                <w:color w:val="1B1A26"/>
                <w:spacing w:val="-2"/>
                <w:sz w:val="21"/>
                <w:szCs w:val="21"/>
              </w:rPr>
            </w:pPr>
            <w:r w:rsidRPr="00655141">
              <w:rPr>
                <w:rFonts w:ascii="Times New Roman" w:hAnsi="Times New Roman" w:cs="Times New Roman"/>
                <w:color w:val="1B1A26"/>
                <w:spacing w:val="-2"/>
                <w:sz w:val="21"/>
                <w:szCs w:val="21"/>
              </w:rPr>
              <w:t>Place of posting</w:t>
            </w:r>
          </w:p>
        </w:tc>
        <w:tc>
          <w:tcPr>
            <w:tcW w:w="7018" w:type="dxa"/>
            <w:vAlign w:val="center"/>
          </w:tcPr>
          <w:p w:rsidR="006E4CD5" w:rsidRPr="00655141" w:rsidRDefault="006E4CD5" w:rsidP="008D2AFD">
            <w:pPr>
              <w:jc w:val="both"/>
              <w:rPr>
                <w:rFonts w:ascii="Times New Roman" w:hAnsi="Times New Roman" w:cs="Times New Roman"/>
                <w:color w:val="1B1A26"/>
                <w:sz w:val="21"/>
                <w:szCs w:val="21"/>
              </w:rPr>
            </w:pPr>
            <w:r>
              <w:rPr>
                <w:rFonts w:ascii="Times New Roman" w:hAnsi="Times New Roman" w:cs="Times New Roman"/>
                <w:color w:val="1B1A26"/>
                <w:sz w:val="21"/>
                <w:szCs w:val="21"/>
              </w:rPr>
              <w:t>ICC Group of Mines</w:t>
            </w:r>
            <w:r w:rsidRPr="00655141">
              <w:rPr>
                <w:rFonts w:ascii="Times New Roman" w:hAnsi="Times New Roman" w:cs="Times New Roman"/>
                <w:color w:val="1B1A26"/>
                <w:sz w:val="21"/>
                <w:szCs w:val="21"/>
              </w:rPr>
              <w:t>, Indian Copper Complex, PO-Ghatshila, Dist.-East Singhbhum, Jharkhand.</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4.</w:t>
            </w:r>
          </w:p>
        </w:tc>
        <w:tc>
          <w:tcPr>
            <w:tcW w:w="2486"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Type of Employment</w:t>
            </w:r>
          </w:p>
        </w:tc>
        <w:tc>
          <w:tcPr>
            <w:tcW w:w="7018"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Contractual</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5.</w:t>
            </w:r>
          </w:p>
        </w:tc>
        <w:tc>
          <w:tcPr>
            <w:tcW w:w="2486"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Method of Recruitment</w:t>
            </w:r>
          </w:p>
        </w:tc>
        <w:tc>
          <w:tcPr>
            <w:tcW w:w="7018" w:type="dxa"/>
            <w:vAlign w:val="center"/>
          </w:tcPr>
          <w:p w:rsidR="006E4CD5" w:rsidRPr="00655141" w:rsidRDefault="006E4CD5" w:rsidP="008D2AFD">
            <w:pPr>
              <w:rPr>
                <w:rFonts w:ascii="Times New Roman" w:hAnsi="Times New Roman" w:cs="Times New Roman"/>
                <w:color w:val="1B1A26"/>
                <w:spacing w:val="2"/>
                <w:sz w:val="21"/>
                <w:szCs w:val="21"/>
              </w:rPr>
            </w:pPr>
            <w:r w:rsidRPr="00655141">
              <w:rPr>
                <w:rFonts w:ascii="Times New Roman" w:hAnsi="Times New Roman" w:cs="Times New Roman"/>
                <w:color w:val="1B1A26"/>
                <w:spacing w:val="2"/>
                <w:sz w:val="21"/>
                <w:szCs w:val="21"/>
              </w:rPr>
              <w:t>Walk-in-Interview</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6.</w:t>
            </w:r>
          </w:p>
        </w:tc>
        <w:tc>
          <w:tcPr>
            <w:tcW w:w="2486" w:type="dxa"/>
            <w:vAlign w:val="center"/>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Tenure </w:t>
            </w:r>
          </w:p>
        </w:tc>
        <w:tc>
          <w:tcPr>
            <w:tcW w:w="7018" w:type="dxa"/>
          </w:tcPr>
          <w:p w:rsidR="006E4CD5" w:rsidRPr="00655141" w:rsidRDefault="006E4CD5" w:rsidP="008D2AFD">
            <w:pPr>
              <w:rPr>
                <w:rFonts w:ascii="Times New Roman" w:hAnsi="Times New Roman" w:cs="Times New Roman"/>
                <w:color w:val="000000"/>
                <w:sz w:val="21"/>
                <w:szCs w:val="21"/>
              </w:rPr>
            </w:pPr>
            <w:r w:rsidRPr="00655141">
              <w:rPr>
                <w:rFonts w:ascii="Times New Roman" w:hAnsi="Times New Roman" w:cs="Times New Roman"/>
                <w:color w:val="1B1A26"/>
                <w:sz w:val="21"/>
                <w:szCs w:val="21"/>
              </w:rPr>
              <w:t>1 (One) Year</w:t>
            </w:r>
          </w:p>
        </w:tc>
      </w:tr>
      <w:tr w:rsidR="006E4CD5" w:rsidRPr="00655141" w:rsidTr="00D76254">
        <w:tc>
          <w:tcPr>
            <w:tcW w:w="864" w:type="dxa"/>
            <w:vMerge w:val="restart"/>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7.</w:t>
            </w:r>
          </w:p>
        </w:tc>
        <w:tc>
          <w:tcPr>
            <w:tcW w:w="2486" w:type="dxa"/>
            <w:vAlign w:val="center"/>
          </w:tcPr>
          <w:p w:rsidR="006E4CD5" w:rsidRPr="00023ACE" w:rsidRDefault="006E4CD5" w:rsidP="008D2AFD">
            <w:pPr>
              <w:rPr>
                <w:rFonts w:ascii="Times New Roman" w:hAnsi="Times New Roman" w:cs="Times New Roman"/>
                <w:b/>
                <w:bCs/>
                <w:color w:val="1B1A26"/>
                <w:spacing w:val="-2"/>
                <w:sz w:val="21"/>
                <w:szCs w:val="21"/>
              </w:rPr>
            </w:pPr>
            <w:r w:rsidRPr="00023ACE">
              <w:rPr>
                <w:rFonts w:ascii="Times New Roman" w:hAnsi="Times New Roman" w:cs="Times New Roman"/>
                <w:b/>
                <w:bCs/>
                <w:color w:val="1B1A26"/>
                <w:spacing w:val="-2"/>
                <w:sz w:val="21"/>
                <w:szCs w:val="21"/>
              </w:rPr>
              <w:t>Eligibility Criteria</w:t>
            </w:r>
          </w:p>
        </w:tc>
        <w:tc>
          <w:tcPr>
            <w:tcW w:w="7018" w:type="dxa"/>
          </w:tcPr>
          <w:p w:rsidR="006E4CD5" w:rsidRPr="00655141" w:rsidRDefault="006E4CD5" w:rsidP="008D2AFD">
            <w:pPr>
              <w:rPr>
                <w:rFonts w:ascii="Times New Roman" w:hAnsi="Times New Roman" w:cs="Times New Roman"/>
                <w:color w:val="000000"/>
                <w:sz w:val="21"/>
                <w:szCs w:val="21"/>
              </w:rPr>
            </w:pPr>
          </w:p>
        </w:tc>
      </w:tr>
      <w:tr w:rsidR="006E4CD5" w:rsidRPr="00655141" w:rsidTr="00D76254">
        <w:tc>
          <w:tcPr>
            <w:tcW w:w="864" w:type="dxa"/>
            <w:vMerge/>
          </w:tcPr>
          <w:p w:rsidR="006E4CD5" w:rsidRPr="00655141" w:rsidRDefault="006E4CD5" w:rsidP="008D2AFD">
            <w:pPr>
              <w:jc w:val="center"/>
              <w:rPr>
                <w:rFonts w:ascii="Times New Roman" w:hAnsi="Times New Roman" w:cs="Times New Roman"/>
                <w:sz w:val="21"/>
                <w:szCs w:val="21"/>
              </w:rPr>
            </w:pPr>
          </w:p>
        </w:tc>
        <w:tc>
          <w:tcPr>
            <w:tcW w:w="2486" w:type="dxa"/>
          </w:tcPr>
          <w:p w:rsidR="006E4CD5" w:rsidRPr="007360E1" w:rsidRDefault="006E4CD5" w:rsidP="006E4CD5">
            <w:pPr>
              <w:pStyle w:val="ListParagraph"/>
              <w:numPr>
                <w:ilvl w:val="0"/>
                <w:numId w:val="24"/>
              </w:numPr>
              <w:rPr>
                <w:rFonts w:ascii="Times New Roman" w:hAnsi="Times New Roman" w:cs="Times New Roman"/>
                <w:color w:val="1B1A26"/>
                <w:sz w:val="21"/>
                <w:szCs w:val="21"/>
              </w:rPr>
            </w:pPr>
            <w:r w:rsidRPr="007360E1">
              <w:rPr>
                <w:rFonts w:ascii="Times New Roman" w:hAnsi="Times New Roman" w:cs="Times New Roman"/>
                <w:color w:val="1B1A26"/>
                <w:sz w:val="21"/>
                <w:szCs w:val="21"/>
              </w:rPr>
              <w:t>Category</w:t>
            </w:r>
          </w:p>
        </w:tc>
        <w:tc>
          <w:tcPr>
            <w:tcW w:w="7018"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Superannuated/Retired/Voluntary Retired Employees from:</w:t>
            </w:r>
          </w:p>
          <w:p w:rsidR="006E4CD5" w:rsidRPr="00655141" w:rsidRDefault="006E4CD5" w:rsidP="006E4CD5">
            <w:pPr>
              <w:pStyle w:val="ListParagraph"/>
              <w:numPr>
                <w:ilvl w:val="0"/>
                <w:numId w:val="7"/>
              </w:numPr>
              <w:tabs>
                <w:tab w:val="decimal" w:pos="432"/>
                <w:tab w:val="decimal" w:pos="538"/>
              </w:tabs>
              <w:rPr>
                <w:rFonts w:ascii="Times New Roman" w:hAnsi="Times New Roman" w:cs="Times New Roman"/>
                <w:color w:val="1B1A26"/>
                <w:spacing w:val="8"/>
                <w:sz w:val="21"/>
                <w:szCs w:val="21"/>
              </w:rPr>
            </w:pPr>
            <w:r w:rsidRPr="00655141">
              <w:rPr>
                <w:rFonts w:ascii="Times New Roman" w:hAnsi="Times New Roman" w:cs="Times New Roman"/>
                <w:color w:val="1B1A26"/>
                <w:spacing w:val="8"/>
                <w:sz w:val="21"/>
                <w:szCs w:val="21"/>
              </w:rPr>
              <w:t>PSUs including Hindustan Copper Ltd.</w:t>
            </w:r>
          </w:p>
          <w:p w:rsidR="006E4CD5" w:rsidRPr="00655141" w:rsidRDefault="006E4CD5" w:rsidP="006E4CD5">
            <w:pPr>
              <w:pStyle w:val="ListParagraph"/>
              <w:numPr>
                <w:ilvl w:val="0"/>
                <w:numId w:val="7"/>
              </w:numPr>
              <w:tabs>
                <w:tab w:val="decimal" w:pos="432"/>
                <w:tab w:val="decimal" w:pos="538"/>
              </w:tabs>
              <w:rPr>
                <w:rFonts w:ascii="Times New Roman" w:hAnsi="Times New Roman" w:cs="Times New Roman"/>
                <w:color w:val="1B1A26"/>
                <w:spacing w:val="5"/>
                <w:sz w:val="21"/>
                <w:szCs w:val="21"/>
              </w:rPr>
            </w:pPr>
            <w:r w:rsidRPr="00655141">
              <w:rPr>
                <w:rFonts w:ascii="Times New Roman" w:hAnsi="Times New Roman" w:cs="Times New Roman"/>
                <w:color w:val="1B1A26"/>
                <w:spacing w:val="5"/>
                <w:sz w:val="21"/>
                <w:szCs w:val="21"/>
              </w:rPr>
              <w:t>Govt</w:t>
            </w:r>
            <w:proofErr w:type="gramStart"/>
            <w:r w:rsidRPr="00655141">
              <w:rPr>
                <w:rFonts w:ascii="Times New Roman" w:hAnsi="Times New Roman" w:cs="Times New Roman"/>
                <w:color w:val="1B1A26"/>
                <w:spacing w:val="5"/>
                <w:sz w:val="21"/>
                <w:szCs w:val="21"/>
              </w:rPr>
              <w:t>./</w:t>
            </w:r>
            <w:proofErr w:type="gramEnd"/>
            <w:r w:rsidRPr="00655141">
              <w:rPr>
                <w:rFonts w:ascii="Times New Roman" w:hAnsi="Times New Roman" w:cs="Times New Roman"/>
                <w:color w:val="1B1A26"/>
                <w:spacing w:val="5"/>
                <w:sz w:val="21"/>
                <w:szCs w:val="21"/>
              </w:rPr>
              <w:t>Semi Govt. including Defense Service, IBM/GSI etc.</w:t>
            </w:r>
          </w:p>
          <w:p w:rsidR="006E4CD5" w:rsidRPr="00655141" w:rsidRDefault="006E4CD5" w:rsidP="006E4CD5">
            <w:pPr>
              <w:pStyle w:val="ListParagraph"/>
              <w:numPr>
                <w:ilvl w:val="0"/>
                <w:numId w:val="7"/>
              </w:numPr>
              <w:tabs>
                <w:tab w:val="decimal" w:pos="432"/>
                <w:tab w:val="decimal" w:pos="538"/>
              </w:tabs>
              <w:rPr>
                <w:rFonts w:ascii="Times New Roman" w:hAnsi="Times New Roman" w:cs="Times New Roman"/>
                <w:color w:val="1B1A26"/>
                <w:spacing w:val="10"/>
                <w:sz w:val="21"/>
                <w:szCs w:val="21"/>
              </w:rPr>
            </w:pPr>
            <w:r w:rsidRPr="00655141">
              <w:rPr>
                <w:rFonts w:ascii="Times New Roman" w:hAnsi="Times New Roman" w:cs="Times New Roman"/>
                <w:color w:val="1B1A26"/>
                <w:spacing w:val="10"/>
                <w:sz w:val="21"/>
                <w:szCs w:val="21"/>
              </w:rPr>
              <w:t>Private organization of repute.</w:t>
            </w:r>
          </w:p>
        </w:tc>
      </w:tr>
      <w:tr w:rsidR="006E4CD5" w:rsidRPr="00655141" w:rsidTr="00D76254">
        <w:tc>
          <w:tcPr>
            <w:tcW w:w="864" w:type="dxa"/>
            <w:vMerge/>
          </w:tcPr>
          <w:p w:rsidR="006E4CD5" w:rsidRPr="00655141" w:rsidRDefault="006E4CD5" w:rsidP="008D2AFD">
            <w:pPr>
              <w:jc w:val="center"/>
              <w:rPr>
                <w:rFonts w:ascii="Times New Roman" w:hAnsi="Times New Roman" w:cs="Times New Roman"/>
                <w:sz w:val="21"/>
                <w:szCs w:val="21"/>
              </w:rPr>
            </w:pPr>
          </w:p>
        </w:tc>
        <w:tc>
          <w:tcPr>
            <w:tcW w:w="2486" w:type="dxa"/>
          </w:tcPr>
          <w:p w:rsidR="006E4CD5" w:rsidRPr="007360E1" w:rsidRDefault="006E4CD5" w:rsidP="006E4CD5">
            <w:pPr>
              <w:pStyle w:val="ListParagraph"/>
              <w:numPr>
                <w:ilvl w:val="0"/>
                <w:numId w:val="24"/>
              </w:numPr>
              <w:rPr>
                <w:rFonts w:ascii="Times New Roman" w:hAnsi="Times New Roman" w:cs="Times New Roman"/>
                <w:color w:val="1B1A26"/>
                <w:sz w:val="21"/>
                <w:szCs w:val="21"/>
              </w:rPr>
            </w:pPr>
            <w:r w:rsidRPr="007360E1">
              <w:rPr>
                <w:rFonts w:ascii="Times New Roman" w:hAnsi="Times New Roman" w:cs="Times New Roman"/>
                <w:color w:val="1B1A26"/>
                <w:sz w:val="21"/>
                <w:szCs w:val="21"/>
              </w:rPr>
              <w:t>Qualifications</w:t>
            </w:r>
          </w:p>
        </w:tc>
        <w:tc>
          <w:tcPr>
            <w:tcW w:w="7018" w:type="dxa"/>
          </w:tcPr>
          <w:p w:rsidR="006E4CD5" w:rsidRPr="00655141" w:rsidRDefault="006E4CD5" w:rsidP="008D2AFD">
            <w:pPr>
              <w:ind w:right="108"/>
              <w:jc w:val="both"/>
              <w:rPr>
                <w:rFonts w:ascii="Times New Roman" w:hAnsi="Times New Roman" w:cs="Times New Roman"/>
                <w:color w:val="1B1A26"/>
                <w:spacing w:val="1"/>
                <w:sz w:val="21"/>
                <w:szCs w:val="21"/>
              </w:rPr>
            </w:pPr>
            <w:r w:rsidRPr="00655141">
              <w:rPr>
                <w:rFonts w:ascii="Times New Roman" w:hAnsi="Times New Roman" w:cs="Times New Roman"/>
                <w:color w:val="1B1A26"/>
                <w:spacing w:val="1"/>
                <w:sz w:val="21"/>
                <w:szCs w:val="21"/>
              </w:rPr>
              <w:t xml:space="preserve">Diploma in Electrical Engineering/B.Sc./Matric with a valid </w:t>
            </w:r>
            <w:r w:rsidRPr="00655141">
              <w:rPr>
                <w:rFonts w:ascii="Times New Roman" w:hAnsi="Times New Roman" w:cs="Times New Roman"/>
                <w:color w:val="1B1A26"/>
                <w:spacing w:val="-2"/>
                <w:sz w:val="21"/>
                <w:szCs w:val="21"/>
              </w:rPr>
              <w:t xml:space="preserve">Electrical Supervisory Certificate of Competency for Underground Mines &amp; </w:t>
            </w:r>
            <w:r w:rsidRPr="00655141">
              <w:rPr>
                <w:rFonts w:ascii="Times New Roman" w:hAnsi="Times New Roman" w:cs="Times New Roman"/>
                <w:color w:val="1B1A26"/>
                <w:sz w:val="21"/>
                <w:szCs w:val="21"/>
              </w:rPr>
              <w:t>Surface H.T. Installation,</w:t>
            </w:r>
            <w:r w:rsidRPr="00655141">
              <w:rPr>
                <w:rFonts w:ascii="Times New Roman" w:hAnsi="Times New Roman" w:cs="Times New Roman"/>
                <w:color w:val="1B1A26"/>
                <w:spacing w:val="16"/>
                <w:sz w:val="21"/>
                <w:szCs w:val="21"/>
              </w:rPr>
              <w:t xml:space="preserve"> HT &amp; LT 33 KV / 11 KV Substation.</w:t>
            </w:r>
          </w:p>
        </w:tc>
      </w:tr>
      <w:tr w:rsidR="006E4CD5" w:rsidRPr="00655141" w:rsidTr="00D76254">
        <w:tc>
          <w:tcPr>
            <w:tcW w:w="864" w:type="dxa"/>
            <w:vMerge/>
          </w:tcPr>
          <w:p w:rsidR="006E4CD5" w:rsidRPr="00655141" w:rsidRDefault="006E4CD5" w:rsidP="008D2AFD">
            <w:pPr>
              <w:jc w:val="center"/>
              <w:rPr>
                <w:rFonts w:ascii="Times New Roman" w:hAnsi="Times New Roman" w:cs="Times New Roman"/>
                <w:sz w:val="21"/>
                <w:szCs w:val="21"/>
              </w:rPr>
            </w:pPr>
          </w:p>
        </w:tc>
        <w:tc>
          <w:tcPr>
            <w:tcW w:w="2486" w:type="dxa"/>
          </w:tcPr>
          <w:p w:rsidR="006E4CD5" w:rsidRPr="007360E1" w:rsidRDefault="006E4CD5" w:rsidP="006E4CD5">
            <w:pPr>
              <w:pStyle w:val="ListParagraph"/>
              <w:numPr>
                <w:ilvl w:val="0"/>
                <w:numId w:val="24"/>
              </w:numPr>
              <w:rPr>
                <w:rFonts w:ascii="Times New Roman" w:hAnsi="Times New Roman" w:cs="Times New Roman"/>
                <w:color w:val="1B1A26"/>
                <w:sz w:val="21"/>
                <w:szCs w:val="21"/>
              </w:rPr>
            </w:pPr>
            <w:r w:rsidRPr="007360E1">
              <w:rPr>
                <w:rFonts w:ascii="Times New Roman" w:hAnsi="Times New Roman" w:cs="Times New Roman"/>
                <w:color w:val="1B1A26"/>
                <w:sz w:val="21"/>
                <w:szCs w:val="21"/>
              </w:rPr>
              <w:t>Experience</w:t>
            </w:r>
          </w:p>
        </w:tc>
        <w:tc>
          <w:tcPr>
            <w:tcW w:w="7018" w:type="dxa"/>
          </w:tcPr>
          <w:p w:rsidR="006E4CD5" w:rsidRPr="00655141" w:rsidRDefault="006E4CD5" w:rsidP="008D2AFD">
            <w:pPr>
              <w:ind w:right="108"/>
              <w:jc w:val="both"/>
              <w:rPr>
                <w:rFonts w:ascii="Times New Roman" w:hAnsi="Times New Roman" w:cs="Times New Roman"/>
                <w:color w:val="1B1A26"/>
                <w:spacing w:val="-1"/>
                <w:sz w:val="21"/>
                <w:szCs w:val="21"/>
              </w:rPr>
            </w:pPr>
            <w:r w:rsidRPr="00655141">
              <w:rPr>
                <w:rFonts w:ascii="Times New Roman" w:hAnsi="Times New Roman" w:cs="Times New Roman"/>
                <w:color w:val="1B1A26"/>
                <w:spacing w:val="-3"/>
                <w:sz w:val="21"/>
                <w:szCs w:val="21"/>
              </w:rPr>
              <w:t>The candidate should have a minimum of 20 years experience of working/supervisory capacity in</w:t>
            </w:r>
            <w:r w:rsidRPr="00655141">
              <w:rPr>
                <w:rFonts w:ascii="Times New Roman" w:hAnsi="Times New Roman" w:cs="Times New Roman"/>
                <w:color w:val="1B1A26"/>
                <w:spacing w:val="1"/>
                <w:sz w:val="21"/>
                <w:szCs w:val="21"/>
              </w:rPr>
              <w:t xml:space="preserve"> underground mines electrical systems &amp; surface </w:t>
            </w:r>
            <w:r w:rsidRPr="00655141">
              <w:rPr>
                <w:rFonts w:ascii="Times New Roman" w:hAnsi="Times New Roman" w:cs="Times New Roman"/>
                <w:color w:val="1B1A26"/>
                <w:spacing w:val="7"/>
                <w:sz w:val="21"/>
                <w:szCs w:val="21"/>
              </w:rPr>
              <w:t xml:space="preserve">(Substations, high &amp; low tension). Should have sound knowledge of </w:t>
            </w:r>
            <w:r w:rsidRPr="00655141">
              <w:rPr>
                <w:rFonts w:ascii="Times New Roman" w:hAnsi="Times New Roman" w:cs="Times New Roman"/>
                <w:color w:val="1B1A26"/>
                <w:spacing w:val="-1"/>
                <w:sz w:val="21"/>
                <w:szCs w:val="21"/>
              </w:rPr>
              <w:t>Electrical System related with Underground mines.</w:t>
            </w:r>
          </w:p>
          <w:p w:rsidR="006E4CD5" w:rsidRPr="00655141" w:rsidRDefault="006E4CD5" w:rsidP="008D2AFD">
            <w:pPr>
              <w:ind w:right="108"/>
              <w:jc w:val="both"/>
              <w:rPr>
                <w:rFonts w:ascii="Times New Roman" w:hAnsi="Times New Roman" w:cs="Times New Roman"/>
                <w:color w:val="1B1A26"/>
                <w:spacing w:val="-3"/>
                <w:sz w:val="21"/>
                <w:szCs w:val="21"/>
              </w:rPr>
            </w:pPr>
          </w:p>
          <w:p w:rsidR="006E4CD5" w:rsidRPr="00655141" w:rsidRDefault="006E4CD5" w:rsidP="008D2AFD">
            <w:pPr>
              <w:tabs>
                <w:tab w:val="decimal" w:pos="432"/>
                <w:tab w:val="decimal" w:pos="538"/>
                <w:tab w:val="right" w:pos="6893"/>
              </w:tabs>
              <w:jc w:val="both"/>
              <w:rPr>
                <w:rFonts w:ascii="Times New Roman" w:hAnsi="Times New Roman" w:cs="Times New Roman"/>
                <w:color w:val="1B1A26"/>
                <w:spacing w:val="13"/>
                <w:sz w:val="21"/>
                <w:szCs w:val="21"/>
              </w:rPr>
            </w:pPr>
            <w:r w:rsidRPr="00655141">
              <w:rPr>
                <w:rFonts w:ascii="Times New Roman" w:hAnsi="Times New Roman" w:cs="Times New Roman"/>
                <w:color w:val="000000"/>
                <w:sz w:val="21"/>
                <w:szCs w:val="21"/>
              </w:rPr>
              <w:t>The candidate should be medically fit for underground mines.</w:t>
            </w:r>
          </w:p>
        </w:tc>
      </w:tr>
      <w:tr w:rsidR="006E4CD5" w:rsidRPr="00655141" w:rsidTr="00D76254">
        <w:tc>
          <w:tcPr>
            <w:tcW w:w="864" w:type="dxa"/>
            <w:vMerge/>
            <w:tcBorders>
              <w:bottom w:val="single" w:sz="4" w:space="0" w:color="auto"/>
            </w:tcBorders>
          </w:tcPr>
          <w:p w:rsidR="006E4CD5" w:rsidRPr="00655141" w:rsidRDefault="006E4CD5" w:rsidP="008D2AFD">
            <w:pPr>
              <w:jc w:val="center"/>
              <w:rPr>
                <w:rFonts w:ascii="Times New Roman" w:hAnsi="Times New Roman" w:cs="Times New Roman"/>
                <w:sz w:val="21"/>
                <w:szCs w:val="21"/>
              </w:rPr>
            </w:pPr>
          </w:p>
        </w:tc>
        <w:tc>
          <w:tcPr>
            <w:tcW w:w="2486" w:type="dxa"/>
            <w:tcBorders>
              <w:bottom w:val="single" w:sz="4" w:space="0" w:color="auto"/>
            </w:tcBorders>
          </w:tcPr>
          <w:p w:rsidR="006E4CD5" w:rsidRPr="007360E1" w:rsidRDefault="006E4CD5" w:rsidP="006E4CD5">
            <w:pPr>
              <w:pStyle w:val="ListParagraph"/>
              <w:numPr>
                <w:ilvl w:val="0"/>
                <w:numId w:val="24"/>
              </w:numPr>
              <w:rPr>
                <w:rFonts w:ascii="Times New Roman" w:hAnsi="Times New Roman" w:cs="Times New Roman"/>
                <w:color w:val="1B1A26"/>
                <w:sz w:val="21"/>
                <w:szCs w:val="21"/>
              </w:rPr>
            </w:pPr>
            <w:r w:rsidRPr="007360E1">
              <w:rPr>
                <w:rFonts w:ascii="Times New Roman" w:hAnsi="Times New Roman" w:cs="Times New Roman"/>
                <w:color w:val="1B1A26"/>
                <w:sz w:val="21"/>
                <w:szCs w:val="21"/>
              </w:rPr>
              <w:t>Preferred</w:t>
            </w:r>
          </w:p>
        </w:tc>
        <w:tc>
          <w:tcPr>
            <w:tcW w:w="7018" w:type="dxa"/>
          </w:tcPr>
          <w:p w:rsidR="006E4CD5" w:rsidRPr="00655141" w:rsidRDefault="006E4CD5" w:rsidP="008D2AFD">
            <w:pPr>
              <w:tabs>
                <w:tab w:val="decimal" w:pos="342"/>
                <w:tab w:val="left" w:pos="1651"/>
                <w:tab w:val="left" w:pos="1968"/>
                <w:tab w:val="left" w:pos="4200"/>
                <w:tab w:val="left" w:pos="4512"/>
                <w:tab w:val="left" w:pos="5482"/>
                <w:tab w:val="right" w:pos="6879"/>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Experience in maintenance of troubleshooting electrical equipment in Power House, Substation etc.</w:t>
            </w:r>
          </w:p>
        </w:tc>
      </w:tr>
      <w:tr w:rsidR="006E4CD5" w:rsidRPr="00655141" w:rsidTr="00D76254">
        <w:tc>
          <w:tcPr>
            <w:tcW w:w="864" w:type="dxa"/>
            <w:tcBorders>
              <w:top w:val="single" w:sz="4" w:space="0" w:color="auto"/>
              <w:bottom w:val="single" w:sz="4" w:space="0" w:color="auto"/>
            </w:tcBorders>
          </w:tcPr>
          <w:p w:rsidR="006E4CD5" w:rsidRPr="00655141" w:rsidRDefault="006E4CD5" w:rsidP="008D2AFD">
            <w:pPr>
              <w:jc w:val="center"/>
              <w:rPr>
                <w:rFonts w:ascii="Times New Roman" w:hAnsi="Times New Roman" w:cs="Times New Roman"/>
                <w:sz w:val="21"/>
                <w:szCs w:val="21"/>
              </w:rPr>
            </w:pPr>
            <w:r>
              <w:rPr>
                <w:rFonts w:ascii="Times New Roman" w:hAnsi="Times New Roman" w:cs="Times New Roman"/>
                <w:sz w:val="21"/>
                <w:szCs w:val="21"/>
              </w:rPr>
              <w:t>8.</w:t>
            </w:r>
          </w:p>
        </w:tc>
        <w:tc>
          <w:tcPr>
            <w:tcW w:w="2486" w:type="dxa"/>
            <w:tcBorders>
              <w:top w:val="single" w:sz="4" w:space="0" w:color="auto"/>
              <w:bottom w:val="single" w:sz="4" w:space="0" w:color="auto"/>
            </w:tcBorders>
            <w:vAlign w:val="center"/>
          </w:tcPr>
          <w:p w:rsidR="006E4CD5" w:rsidRPr="00036054" w:rsidRDefault="006E4CD5" w:rsidP="008D2AFD">
            <w:pPr>
              <w:rPr>
                <w:rFonts w:ascii="Times New Roman" w:hAnsi="Times New Roman" w:cs="Times New Roman"/>
                <w:color w:val="1B1A26"/>
                <w:sz w:val="21"/>
                <w:szCs w:val="21"/>
              </w:rPr>
            </w:pPr>
            <w:r w:rsidRPr="00036054">
              <w:rPr>
                <w:rFonts w:ascii="Times New Roman" w:hAnsi="Times New Roman" w:cs="Times New Roman"/>
                <w:color w:val="1B1A26"/>
                <w:sz w:val="21"/>
                <w:szCs w:val="21"/>
              </w:rPr>
              <w:t>Age</w:t>
            </w:r>
          </w:p>
        </w:tc>
        <w:tc>
          <w:tcPr>
            <w:tcW w:w="7018"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Should not be more than 63 years </w:t>
            </w:r>
          </w:p>
        </w:tc>
      </w:tr>
      <w:tr w:rsidR="006E4CD5" w:rsidRPr="00655141" w:rsidTr="00D76254">
        <w:tc>
          <w:tcPr>
            <w:tcW w:w="864" w:type="dxa"/>
            <w:tcBorders>
              <w:top w:val="single" w:sz="4" w:space="0" w:color="auto"/>
            </w:tcBorders>
          </w:tcPr>
          <w:p w:rsidR="006E4CD5" w:rsidRPr="00655141" w:rsidRDefault="006E4CD5" w:rsidP="008D2AFD">
            <w:pPr>
              <w:jc w:val="center"/>
              <w:rPr>
                <w:rFonts w:ascii="Times New Roman" w:hAnsi="Times New Roman" w:cs="Times New Roman"/>
                <w:sz w:val="21"/>
                <w:szCs w:val="21"/>
              </w:rPr>
            </w:pPr>
            <w:r>
              <w:rPr>
                <w:rFonts w:ascii="Times New Roman" w:hAnsi="Times New Roman" w:cs="Times New Roman"/>
                <w:sz w:val="21"/>
                <w:szCs w:val="21"/>
              </w:rPr>
              <w:t>9.</w:t>
            </w:r>
          </w:p>
        </w:tc>
        <w:tc>
          <w:tcPr>
            <w:tcW w:w="2486" w:type="dxa"/>
            <w:tcBorders>
              <w:top w:val="single" w:sz="4" w:space="0" w:color="auto"/>
            </w:tcBorders>
            <w:vAlign w:val="center"/>
          </w:tcPr>
          <w:p w:rsidR="006E4CD5" w:rsidRPr="00036054" w:rsidRDefault="006E4CD5" w:rsidP="008D2AFD">
            <w:pPr>
              <w:rPr>
                <w:rFonts w:ascii="Times New Roman" w:hAnsi="Times New Roman" w:cs="Times New Roman"/>
                <w:color w:val="1B1A26"/>
                <w:sz w:val="21"/>
                <w:szCs w:val="21"/>
              </w:rPr>
            </w:pPr>
            <w:r w:rsidRPr="00036054">
              <w:rPr>
                <w:rFonts w:ascii="Times New Roman" w:hAnsi="Times New Roman" w:cs="Times New Roman"/>
                <w:color w:val="1B1A26"/>
                <w:sz w:val="21"/>
                <w:szCs w:val="21"/>
              </w:rPr>
              <w:t>Date of Reckoning of age/experience</w:t>
            </w:r>
          </w:p>
        </w:tc>
        <w:tc>
          <w:tcPr>
            <w:tcW w:w="7018" w:type="dxa"/>
            <w:vAlign w:val="center"/>
          </w:tcPr>
          <w:p w:rsidR="006E4CD5" w:rsidRPr="00655141" w:rsidRDefault="006E4CD5" w:rsidP="00685041">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The cut-off date for reckoning </w:t>
            </w:r>
            <w:r w:rsidR="006A07DD">
              <w:rPr>
                <w:rFonts w:ascii="Times New Roman" w:hAnsi="Times New Roman" w:cs="Times New Roman"/>
                <w:color w:val="1B1A26"/>
                <w:sz w:val="21"/>
                <w:szCs w:val="21"/>
              </w:rPr>
              <w:t xml:space="preserve">of </w:t>
            </w:r>
            <w:r w:rsidRPr="00655141">
              <w:rPr>
                <w:rFonts w:ascii="Times New Roman" w:hAnsi="Times New Roman" w:cs="Times New Roman"/>
                <w:color w:val="1B1A26"/>
                <w:sz w:val="21"/>
                <w:szCs w:val="21"/>
              </w:rPr>
              <w:t>eligibility shall be 01/1</w:t>
            </w:r>
            <w:r w:rsidR="00685041">
              <w:rPr>
                <w:rFonts w:ascii="Times New Roman" w:hAnsi="Times New Roman" w:cs="Times New Roman"/>
                <w:color w:val="1B1A26"/>
                <w:sz w:val="21"/>
                <w:szCs w:val="21"/>
              </w:rPr>
              <w:t>2</w:t>
            </w:r>
            <w:r w:rsidRPr="00655141">
              <w:rPr>
                <w:rFonts w:ascii="Times New Roman" w:hAnsi="Times New Roman" w:cs="Times New Roman"/>
                <w:color w:val="1B1A26"/>
                <w:sz w:val="21"/>
                <w:szCs w:val="21"/>
              </w:rPr>
              <w:t>/2020.</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Pr>
                <w:rFonts w:ascii="Times New Roman" w:hAnsi="Times New Roman" w:cs="Times New Roman"/>
                <w:sz w:val="21"/>
                <w:szCs w:val="21"/>
              </w:rPr>
              <w:t>10.</w:t>
            </w:r>
          </w:p>
        </w:tc>
        <w:tc>
          <w:tcPr>
            <w:tcW w:w="2486"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Emoluments &amp; Benefits</w:t>
            </w:r>
          </w:p>
        </w:tc>
        <w:tc>
          <w:tcPr>
            <w:tcW w:w="7018" w:type="dxa"/>
          </w:tcPr>
          <w:p w:rsidR="006E4CD5" w:rsidRDefault="006E4CD5" w:rsidP="006E4CD5">
            <w:pPr>
              <w:pStyle w:val="ListParagraph"/>
              <w:numPr>
                <w:ilvl w:val="0"/>
                <w:numId w:val="20"/>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Consolidated remuneration of Rs.20000/- (Rupees twenty thousand only) per month. </w:t>
            </w:r>
          </w:p>
          <w:p w:rsidR="006E4CD5" w:rsidRPr="00655141" w:rsidRDefault="006E4CD5" w:rsidP="006E4CD5">
            <w:pPr>
              <w:pStyle w:val="ListParagraph"/>
              <w:numPr>
                <w:ilvl w:val="0"/>
                <w:numId w:val="20"/>
              </w:numPr>
              <w:tabs>
                <w:tab w:val="decimal" w:pos="-6072"/>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Other benefits shall be in accordance with the Company's Policy in this regard (see website for details).    </w:t>
            </w:r>
          </w:p>
        </w:tc>
      </w:tr>
      <w:tr w:rsidR="006E4CD5" w:rsidRPr="00655141" w:rsidTr="00D76254">
        <w:tc>
          <w:tcPr>
            <w:tcW w:w="864" w:type="dxa"/>
          </w:tcPr>
          <w:p w:rsidR="006E4CD5" w:rsidRPr="00655141" w:rsidRDefault="006E4CD5" w:rsidP="008D2AFD">
            <w:pPr>
              <w:jc w:val="center"/>
              <w:rPr>
                <w:rFonts w:ascii="Times New Roman" w:hAnsi="Times New Roman" w:cs="Times New Roman"/>
                <w:sz w:val="21"/>
                <w:szCs w:val="21"/>
              </w:rPr>
            </w:pPr>
            <w:r>
              <w:rPr>
                <w:rFonts w:ascii="Times New Roman" w:hAnsi="Times New Roman" w:cs="Times New Roman"/>
                <w:sz w:val="21"/>
                <w:szCs w:val="21"/>
              </w:rPr>
              <w:t>11</w:t>
            </w:r>
            <w:r w:rsidRPr="00655141">
              <w:rPr>
                <w:rFonts w:ascii="Times New Roman" w:hAnsi="Times New Roman" w:cs="Times New Roman"/>
                <w:sz w:val="21"/>
                <w:szCs w:val="21"/>
              </w:rPr>
              <w:t>.</w:t>
            </w:r>
          </w:p>
        </w:tc>
        <w:tc>
          <w:tcPr>
            <w:tcW w:w="2486" w:type="dxa"/>
          </w:tcPr>
          <w:p w:rsidR="006E4CD5" w:rsidRPr="00655141" w:rsidRDefault="006E4CD5" w:rsidP="008D2AFD">
            <w:pPr>
              <w:rPr>
                <w:rFonts w:ascii="Times New Roman" w:hAnsi="Times New Roman" w:cs="Times New Roman"/>
                <w:color w:val="1B1A26"/>
                <w:sz w:val="21"/>
                <w:szCs w:val="21"/>
              </w:rPr>
            </w:pPr>
            <w:r w:rsidRPr="00655141">
              <w:rPr>
                <w:rFonts w:ascii="Times New Roman" w:hAnsi="Times New Roman" w:cs="Times New Roman"/>
                <w:color w:val="1B1A26"/>
                <w:sz w:val="21"/>
                <w:szCs w:val="21"/>
              </w:rPr>
              <w:t>Scope of Work</w:t>
            </w:r>
          </w:p>
        </w:tc>
        <w:tc>
          <w:tcPr>
            <w:tcW w:w="7018" w:type="dxa"/>
          </w:tcPr>
          <w:p w:rsidR="006E4CD5" w:rsidRPr="00655141" w:rsidRDefault="006E4CD5" w:rsidP="006E4CD5">
            <w:pPr>
              <w:pStyle w:val="ListParagraph"/>
              <w:numPr>
                <w:ilvl w:val="0"/>
                <w:numId w:val="6"/>
              </w:numPr>
              <w:tabs>
                <w:tab w:val="clear" w:pos="432"/>
                <w:tab w:val="decimal" w:pos="576"/>
                <w:tab w:val="decimal" w:pos="612"/>
                <w:tab w:val="left" w:pos="1301"/>
                <w:tab w:val="left" w:pos="2443"/>
                <w:tab w:val="right" w:pos="4143"/>
                <w:tab w:val="left" w:pos="4344"/>
                <w:tab w:val="left" w:pos="5669"/>
                <w:tab w:val="right" w:pos="6898"/>
              </w:tabs>
              <w:ind w:left="612" w:right="108" w:hanging="450"/>
              <w:rPr>
                <w:rFonts w:ascii="Times New Roman" w:hAnsi="Times New Roman" w:cs="Times New Roman"/>
                <w:color w:val="1B1A26"/>
                <w:spacing w:val="-19"/>
                <w:sz w:val="21"/>
                <w:szCs w:val="21"/>
              </w:rPr>
            </w:pPr>
            <w:r w:rsidRPr="00655141">
              <w:rPr>
                <w:rFonts w:ascii="Times New Roman" w:hAnsi="Times New Roman" w:cs="Times New Roman"/>
                <w:color w:val="1B1A26"/>
                <w:spacing w:val="3"/>
                <w:sz w:val="21"/>
                <w:szCs w:val="21"/>
              </w:rPr>
              <w:t>Ensure completion of weekly/monthly maintenance schedules of electrical equipment in UG Mines/Surface Substations.</w:t>
            </w:r>
          </w:p>
          <w:p w:rsidR="006E4CD5" w:rsidRPr="00655141" w:rsidRDefault="006E4CD5" w:rsidP="006E4CD5">
            <w:pPr>
              <w:numPr>
                <w:ilvl w:val="0"/>
                <w:numId w:val="6"/>
              </w:numPr>
              <w:tabs>
                <w:tab w:val="clear" w:pos="432"/>
                <w:tab w:val="decimal" w:pos="576"/>
                <w:tab w:val="left" w:pos="3811"/>
                <w:tab w:val="left" w:pos="4541"/>
                <w:tab w:val="right" w:pos="6898"/>
              </w:tabs>
              <w:ind w:left="576" w:right="108" w:hanging="432"/>
              <w:rPr>
                <w:rFonts w:ascii="Times New Roman" w:hAnsi="Times New Roman" w:cs="Times New Roman"/>
                <w:color w:val="1B1A26"/>
                <w:spacing w:val="3"/>
                <w:sz w:val="21"/>
                <w:szCs w:val="21"/>
              </w:rPr>
            </w:pPr>
            <w:r w:rsidRPr="00655141">
              <w:rPr>
                <w:rFonts w:ascii="Times New Roman" w:hAnsi="Times New Roman" w:cs="Times New Roman"/>
                <w:color w:val="1B1A26"/>
                <w:spacing w:val="3"/>
                <w:sz w:val="21"/>
                <w:szCs w:val="21"/>
              </w:rPr>
              <w:t xml:space="preserve">Supervise &amp; ensure the erection, </w:t>
            </w:r>
            <w:r w:rsidRPr="00655141">
              <w:rPr>
                <w:rFonts w:ascii="Times New Roman" w:hAnsi="Times New Roman" w:cs="Times New Roman"/>
                <w:color w:val="1B1A26"/>
                <w:spacing w:val="-12"/>
                <w:sz w:val="21"/>
                <w:szCs w:val="21"/>
              </w:rPr>
              <w:t>testing &amp;</w:t>
            </w:r>
            <w:r w:rsidRPr="00655141">
              <w:rPr>
                <w:rFonts w:ascii="Times New Roman" w:hAnsi="Times New Roman" w:cs="Times New Roman"/>
                <w:color w:val="1B1A26"/>
                <w:spacing w:val="-5"/>
                <w:sz w:val="21"/>
                <w:szCs w:val="21"/>
              </w:rPr>
              <w:t xml:space="preserve"> commissioning </w:t>
            </w:r>
            <w:r w:rsidRPr="00655141">
              <w:rPr>
                <w:rFonts w:ascii="Times New Roman" w:hAnsi="Times New Roman" w:cs="Times New Roman"/>
                <w:color w:val="1B1A26"/>
                <w:sz w:val="21"/>
                <w:szCs w:val="21"/>
              </w:rPr>
              <w:t xml:space="preserve">of new </w:t>
            </w:r>
            <w:r w:rsidRPr="00655141">
              <w:rPr>
                <w:rFonts w:ascii="Times New Roman" w:hAnsi="Times New Roman" w:cs="Times New Roman"/>
                <w:color w:val="1B1A26"/>
                <w:spacing w:val="-1"/>
                <w:sz w:val="21"/>
                <w:szCs w:val="21"/>
              </w:rPr>
              <w:t>equipment in accordance with the Statutory Regulations as applicable.</w:t>
            </w:r>
          </w:p>
          <w:p w:rsidR="006E4CD5" w:rsidRPr="00655141" w:rsidRDefault="006E4CD5" w:rsidP="006E4CD5">
            <w:pPr>
              <w:numPr>
                <w:ilvl w:val="0"/>
                <w:numId w:val="6"/>
              </w:numPr>
              <w:tabs>
                <w:tab w:val="clear" w:pos="432"/>
                <w:tab w:val="decimal" w:pos="576"/>
                <w:tab w:val="left" w:pos="3811"/>
                <w:tab w:val="left" w:pos="4541"/>
                <w:tab w:val="right" w:pos="6898"/>
              </w:tabs>
              <w:ind w:left="576" w:right="108" w:hanging="432"/>
              <w:rPr>
                <w:rFonts w:ascii="Times New Roman" w:hAnsi="Times New Roman" w:cs="Times New Roman"/>
                <w:color w:val="1B1A26"/>
                <w:spacing w:val="3"/>
                <w:sz w:val="21"/>
                <w:szCs w:val="21"/>
              </w:rPr>
            </w:pPr>
            <w:r w:rsidRPr="00655141">
              <w:rPr>
                <w:rFonts w:ascii="Times New Roman" w:hAnsi="Times New Roman" w:cs="Times New Roman"/>
                <w:color w:val="1B1A26"/>
                <w:spacing w:val="-1"/>
                <w:sz w:val="21"/>
                <w:szCs w:val="21"/>
              </w:rPr>
              <w:t>Inspect electrical systems, equipment and components to identify hazards, defects and the need for adjustment, repairs and to ensure compliance as per the Statutory Regulations as applicable.</w:t>
            </w:r>
          </w:p>
          <w:p w:rsidR="006E4CD5" w:rsidRPr="00655141" w:rsidRDefault="006E4CD5" w:rsidP="006E4CD5">
            <w:pPr>
              <w:numPr>
                <w:ilvl w:val="0"/>
                <w:numId w:val="6"/>
              </w:numPr>
              <w:tabs>
                <w:tab w:val="clear" w:pos="432"/>
                <w:tab w:val="decimal" w:pos="576"/>
                <w:tab w:val="left" w:pos="3811"/>
                <w:tab w:val="left" w:pos="4541"/>
                <w:tab w:val="right" w:pos="6898"/>
              </w:tabs>
              <w:ind w:left="576" w:right="108" w:hanging="432"/>
              <w:rPr>
                <w:rFonts w:ascii="Times New Roman" w:hAnsi="Times New Roman" w:cs="Times New Roman"/>
                <w:color w:val="1B1A26"/>
                <w:spacing w:val="3"/>
                <w:sz w:val="21"/>
                <w:szCs w:val="21"/>
              </w:rPr>
            </w:pPr>
            <w:r w:rsidRPr="00655141">
              <w:rPr>
                <w:rFonts w:ascii="Times New Roman" w:hAnsi="Times New Roman" w:cs="Times New Roman"/>
                <w:color w:val="1B1A26"/>
                <w:spacing w:val="-1"/>
                <w:sz w:val="21"/>
                <w:szCs w:val="21"/>
              </w:rPr>
              <w:t>Advise management on whether continued operations of equipment could be hazards report accidents.</w:t>
            </w:r>
          </w:p>
          <w:p w:rsidR="006E4CD5" w:rsidRPr="00655141" w:rsidRDefault="006E4CD5" w:rsidP="006E4CD5">
            <w:pPr>
              <w:numPr>
                <w:ilvl w:val="0"/>
                <w:numId w:val="6"/>
              </w:numPr>
              <w:tabs>
                <w:tab w:val="clear" w:pos="432"/>
                <w:tab w:val="decimal" w:pos="576"/>
                <w:tab w:val="left" w:pos="3811"/>
                <w:tab w:val="left" w:pos="4541"/>
                <w:tab w:val="right" w:pos="6898"/>
              </w:tabs>
              <w:ind w:left="576" w:right="108" w:hanging="432"/>
              <w:rPr>
                <w:rFonts w:ascii="Times New Roman" w:hAnsi="Times New Roman" w:cs="Times New Roman"/>
                <w:color w:val="1B1A26"/>
                <w:spacing w:val="3"/>
                <w:sz w:val="21"/>
                <w:szCs w:val="21"/>
              </w:rPr>
            </w:pPr>
            <w:r w:rsidRPr="00655141">
              <w:rPr>
                <w:rFonts w:ascii="Times New Roman" w:hAnsi="Times New Roman" w:cs="Times New Roman"/>
                <w:color w:val="1B1A26"/>
                <w:spacing w:val="-1"/>
                <w:sz w:val="21"/>
                <w:szCs w:val="21"/>
              </w:rPr>
              <w:t xml:space="preserve">Schedule, assign work, coach and train employees. </w:t>
            </w:r>
            <w:r w:rsidRPr="00655141">
              <w:rPr>
                <w:rFonts w:ascii="Times New Roman" w:hAnsi="Times New Roman" w:cs="Times New Roman"/>
                <w:color w:val="1B1A26"/>
                <w:spacing w:val="6"/>
                <w:sz w:val="21"/>
                <w:szCs w:val="21"/>
              </w:rPr>
              <w:t xml:space="preserve"> </w:t>
            </w:r>
          </w:p>
        </w:tc>
      </w:tr>
    </w:tbl>
    <w:p w:rsidR="006E4CD5" w:rsidRPr="00655141" w:rsidRDefault="006E4CD5" w:rsidP="006E4CD5">
      <w:pPr>
        <w:rPr>
          <w:rFonts w:ascii="Times New Roman" w:hAnsi="Times New Roman" w:cs="Times New Roman"/>
          <w:sz w:val="21"/>
          <w:szCs w:val="21"/>
        </w:rPr>
      </w:pPr>
    </w:p>
    <w:p w:rsidR="006E4CD5" w:rsidRDefault="006E4CD5" w:rsidP="006E4CD5">
      <w:pPr>
        <w:rPr>
          <w:rFonts w:ascii="Times New Roman" w:hAnsi="Times New Roman" w:cs="Times New Roman"/>
          <w:sz w:val="21"/>
          <w:szCs w:val="21"/>
        </w:rPr>
      </w:pPr>
    </w:p>
    <w:p w:rsidR="008C088B" w:rsidRDefault="008C088B" w:rsidP="006E4CD5">
      <w:pPr>
        <w:rPr>
          <w:rFonts w:ascii="Times New Roman" w:hAnsi="Times New Roman" w:cs="Times New Roman"/>
          <w:sz w:val="21"/>
          <w:szCs w:val="21"/>
        </w:rPr>
      </w:pPr>
    </w:p>
    <w:p w:rsidR="008C088B" w:rsidRDefault="008C088B" w:rsidP="006E4CD5">
      <w:pPr>
        <w:rPr>
          <w:rFonts w:ascii="Times New Roman" w:hAnsi="Times New Roman" w:cs="Times New Roman"/>
          <w:sz w:val="21"/>
          <w:szCs w:val="21"/>
        </w:rPr>
      </w:pPr>
    </w:p>
    <w:p w:rsidR="008C088B" w:rsidRDefault="008C088B" w:rsidP="006E4CD5">
      <w:pPr>
        <w:rPr>
          <w:rFonts w:ascii="Times New Roman" w:hAnsi="Times New Roman" w:cs="Times New Roman"/>
          <w:sz w:val="21"/>
          <w:szCs w:val="21"/>
        </w:rPr>
      </w:pPr>
    </w:p>
    <w:p w:rsidR="006E4CD5" w:rsidRPr="00655141" w:rsidRDefault="006E4CD5" w:rsidP="006E4CD5">
      <w:pPr>
        <w:spacing w:after="0" w:line="240" w:lineRule="auto"/>
        <w:jc w:val="right"/>
        <w:rPr>
          <w:rFonts w:ascii="Times New Roman" w:hAnsi="Times New Roman" w:cs="Times New Roman"/>
          <w:b/>
          <w:color w:val="1B1A26"/>
          <w:sz w:val="21"/>
          <w:szCs w:val="21"/>
          <w:u w:val="single"/>
        </w:rPr>
      </w:pPr>
      <w:r w:rsidRPr="00655141">
        <w:rPr>
          <w:rFonts w:ascii="Times New Roman" w:hAnsi="Times New Roman" w:cs="Times New Roman"/>
          <w:b/>
          <w:color w:val="1B1A26"/>
          <w:sz w:val="21"/>
          <w:szCs w:val="21"/>
          <w:u w:val="single"/>
        </w:rPr>
        <w:t>Annexure – V</w:t>
      </w:r>
    </w:p>
    <w:p w:rsidR="006E4CD5" w:rsidRDefault="006E4CD5" w:rsidP="006E4CD5">
      <w:pPr>
        <w:spacing w:after="0"/>
        <w:jc w:val="center"/>
        <w:rPr>
          <w:rFonts w:ascii="Times New Roman" w:hAnsi="Times New Roman" w:cs="Times New Roman"/>
          <w:b/>
          <w:color w:val="1B1A26"/>
          <w:sz w:val="21"/>
          <w:szCs w:val="21"/>
        </w:rPr>
      </w:pPr>
    </w:p>
    <w:p w:rsidR="006E4CD5" w:rsidRDefault="006E4CD5" w:rsidP="006E4CD5">
      <w:pPr>
        <w:spacing w:after="0"/>
        <w:jc w:val="center"/>
        <w:rPr>
          <w:rFonts w:ascii="Times New Roman" w:hAnsi="Times New Roman" w:cs="Times New Roman"/>
          <w:b/>
          <w:color w:val="1B1A26"/>
          <w:sz w:val="21"/>
          <w:szCs w:val="21"/>
        </w:rPr>
      </w:pPr>
      <w:r w:rsidRPr="00934444">
        <w:rPr>
          <w:rFonts w:ascii="Times New Roman" w:hAnsi="Times New Roman" w:cs="Times New Roman"/>
          <w:b/>
          <w:color w:val="1B1A26"/>
          <w:sz w:val="21"/>
          <w:szCs w:val="21"/>
        </w:rPr>
        <w:t xml:space="preserve">Appointment </w:t>
      </w:r>
      <w:r>
        <w:rPr>
          <w:rFonts w:ascii="Times New Roman" w:hAnsi="Times New Roman" w:cs="Times New Roman"/>
          <w:b/>
          <w:color w:val="1B1A26"/>
          <w:sz w:val="21"/>
          <w:szCs w:val="21"/>
        </w:rPr>
        <w:t xml:space="preserve">of </w:t>
      </w:r>
      <w:r w:rsidRPr="00934444">
        <w:rPr>
          <w:rFonts w:ascii="Times New Roman" w:hAnsi="Times New Roman" w:cs="Times New Roman"/>
          <w:b/>
          <w:color w:val="1B1A26"/>
          <w:sz w:val="21"/>
          <w:szCs w:val="21"/>
        </w:rPr>
        <w:t>Mining Surveyor</w:t>
      </w:r>
      <w:r>
        <w:rPr>
          <w:rFonts w:ascii="Times New Roman" w:hAnsi="Times New Roman" w:cs="Times New Roman"/>
          <w:b/>
          <w:color w:val="1B1A26"/>
          <w:sz w:val="21"/>
          <w:szCs w:val="21"/>
        </w:rPr>
        <w:t xml:space="preserve"> - Scheme through awarding jobs through </w:t>
      </w:r>
    </w:p>
    <w:p w:rsidR="006E4CD5" w:rsidRPr="00934444" w:rsidRDefault="006E4CD5" w:rsidP="006E4CD5">
      <w:pPr>
        <w:spacing w:after="0"/>
        <w:jc w:val="center"/>
        <w:rPr>
          <w:rFonts w:ascii="Times New Roman" w:hAnsi="Times New Roman" w:cs="Times New Roman"/>
          <w:b/>
          <w:color w:val="1B1A26"/>
          <w:sz w:val="21"/>
          <w:szCs w:val="21"/>
        </w:rPr>
      </w:pPr>
      <w:r>
        <w:rPr>
          <w:rFonts w:ascii="Times New Roman" w:hAnsi="Times New Roman" w:cs="Times New Roman"/>
          <w:b/>
          <w:color w:val="1B1A26"/>
          <w:sz w:val="21"/>
          <w:szCs w:val="21"/>
        </w:rPr>
        <w:t>Contractual appointment on Fixed Terms Fixed Tenure (FTFT) Basis</w:t>
      </w:r>
    </w:p>
    <w:p w:rsidR="006E4CD5" w:rsidRPr="00655141" w:rsidRDefault="006E4CD5" w:rsidP="006E4CD5">
      <w:pPr>
        <w:spacing w:after="0" w:line="360" w:lineRule="auto"/>
        <w:jc w:val="both"/>
        <w:rPr>
          <w:rFonts w:ascii="Times New Roman" w:hAnsi="Times New Roman" w:cs="Times New Roman"/>
          <w:b/>
          <w:color w:val="1B1A26"/>
          <w:sz w:val="21"/>
          <w:szCs w:val="21"/>
          <w:u w:val="single"/>
        </w:rPr>
      </w:pPr>
    </w:p>
    <w:tbl>
      <w:tblPr>
        <w:tblStyle w:val="TableGrid"/>
        <w:tblW w:w="10368" w:type="dxa"/>
        <w:tblLook w:val="04A0"/>
      </w:tblPr>
      <w:tblGrid>
        <w:gridCol w:w="835"/>
        <w:gridCol w:w="2333"/>
        <w:gridCol w:w="7200"/>
      </w:tblGrid>
      <w:tr w:rsidR="006E4CD5" w:rsidRPr="00655141" w:rsidTr="008D2AFD">
        <w:trPr>
          <w:trHeight w:val="229"/>
        </w:trPr>
        <w:tc>
          <w:tcPr>
            <w:tcW w:w="835" w:type="dxa"/>
          </w:tcPr>
          <w:p w:rsidR="006E4CD5" w:rsidRPr="00655141" w:rsidRDefault="006E4CD5" w:rsidP="008D2AFD">
            <w:pPr>
              <w:jc w:val="both"/>
              <w:rPr>
                <w:rFonts w:ascii="Times New Roman" w:hAnsi="Times New Roman" w:cs="Times New Roman"/>
                <w:b/>
                <w:sz w:val="21"/>
                <w:szCs w:val="21"/>
              </w:rPr>
            </w:pPr>
            <w:proofErr w:type="spellStart"/>
            <w:r w:rsidRPr="00655141">
              <w:rPr>
                <w:rFonts w:ascii="Times New Roman" w:hAnsi="Times New Roman" w:cs="Times New Roman"/>
                <w:b/>
                <w:sz w:val="21"/>
                <w:szCs w:val="21"/>
              </w:rPr>
              <w:t>SL.No</w:t>
            </w:r>
            <w:proofErr w:type="spellEnd"/>
            <w:r w:rsidRPr="00655141">
              <w:rPr>
                <w:rFonts w:ascii="Times New Roman" w:hAnsi="Times New Roman" w:cs="Times New Roman"/>
                <w:b/>
                <w:sz w:val="21"/>
                <w:szCs w:val="21"/>
              </w:rPr>
              <w:t>.</w:t>
            </w:r>
          </w:p>
        </w:tc>
        <w:tc>
          <w:tcPr>
            <w:tcW w:w="2333" w:type="dxa"/>
          </w:tcPr>
          <w:p w:rsidR="006E4CD5" w:rsidRPr="00655141" w:rsidRDefault="006E4CD5" w:rsidP="008D2AFD">
            <w:pPr>
              <w:jc w:val="both"/>
              <w:rPr>
                <w:rFonts w:ascii="Times New Roman" w:hAnsi="Times New Roman" w:cs="Times New Roman"/>
                <w:b/>
                <w:sz w:val="21"/>
                <w:szCs w:val="21"/>
              </w:rPr>
            </w:pPr>
            <w:r w:rsidRPr="00655141">
              <w:rPr>
                <w:rFonts w:ascii="Times New Roman" w:hAnsi="Times New Roman" w:cs="Times New Roman"/>
                <w:b/>
                <w:sz w:val="21"/>
                <w:szCs w:val="21"/>
              </w:rPr>
              <w:t xml:space="preserve">Item </w:t>
            </w:r>
          </w:p>
        </w:tc>
        <w:tc>
          <w:tcPr>
            <w:tcW w:w="7200" w:type="dxa"/>
          </w:tcPr>
          <w:p w:rsidR="006E4CD5" w:rsidRPr="00655141" w:rsidRDefault="006E4CD5" w:rsidP="008D2AFD">
            <w:pPr>
              <w:jc w:val="both"/>
              <w:rPr>
                <w:rFonts w:ascii="Times New Roman" w:hAnsi="Times New Roman" w:cs="Times New Roman"/>
                <w:b/>
                <w:sz w:val="21"/>
                <w:szCs w:val="21"/>
              </w:rPr>
            </w:pPr>
            <w:r w:rsidRPr="00655141">
              <w:rPr>
                <w:rFonts w:ascii="Times New Roman" w:hAnsi="Times New Roman" w:cs="Times New Roman"/>
                <w:b/>
                <w:sz w:val="21"/>
                <w:szCs w:val="21"/>
              </w:rPr>
              <w:t xml:space="preserve">Description </w:t>
            </w:r>
          </w:p>
        </w:tc>
      </w:tr>
      <w:tr w:rsidR="006E4CD5" w:rsidRPr="00655141" w:rsidTr="008D2AFD">
        <w:trPr>
          <w:trHeight w:val="229"/>
        </w:trPr>
        <w:tc>
          <w:tcPr>
            <w:tcW w:w="835"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01.</w:t>
            </w:r>
          </w:p>
        </w:tc>
        <w:tc>
          <w:tcPr>
            <w:tcW w:w="2333"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Name of the post/Grade</w:t>
            </w:r>
          </w:p>
        </w:tc>
        <w:tc>
          <w:tcPr>
            <w:tcW w:w="720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Mining Surveyor</w:t>
            </w:r>
            <w:r>
              <w:rPr>
                <w:rFonts w:ascii="Times New Roman" w:hAnsi="Times New Roman" w:cs="Times New Roman"/>
                <w:color w:val="1B1A26"/>
                <w:sz w:val="21"/>
                <w:szCs w:val="21"/>
              </w:rPr>
              <w:t>; Grade E-2</w:t>
            </w:r>
          </w:p>
        </w:tc>
      </w:tr>
      <w:tr w:rsidR="006E4CD5" w:rsidRPr="00655141" w:rsidTr="008D2AFD">
        <w:trPr>
          <w:trHeight w:val="229"/>
        </w:trPr>
        <w:tc>
          <w:tcPr>
            <w:tcW w:w="835"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02.</w:t>
            </w:r>
          </w:p>
        </w:tc>
        <w:tc>
          <w:tcPr>
            <w:tcW w:w="2333"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No. of post</w:t>
            </w:r>
          </w:p>
        </w:tc>
        <w:tc>
          <w:tcPr>
            <w:tcW w:w="720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01 (one )</w:t>
            </w:r>
          </w:p>
        </w:tc>
      </w:tr>
      <w:tr w:rsidR="006E4CD5" w:rsidRPr="00655141" w:rsidTr="008D2AFD">
        <w:trPr>
          <w:trHeight w:val="445"/>
        </w:trPr>
        <w:tc>
          <w:tcPr>
            <w:tcW w:w="835"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03.</w:t>
            </w:r>
          </w:p>
        </w:tc>
        <w:tc>
          <w:tcPr>
            <w:tcW w:w="2333"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Place of posting</w:t>
            </w:r>
          </w:p>
        </w:tc>
        <w:tc>
          <w:tcPr>
            <w:tcW w:w="720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ICC Group of Mines, Indian Copper Complex, PO-Ghatshila, Dist.-East Singhbhum, Jharkhand.</w:t>
            </w:r>
          </w:p>
        </w:tc>
      </w:tr>
      <w:tr w:rsidR="006E4CD5" w:rsidRPr="00655141" w:rsidTr="008D2AFD">
        <w:trPr>
          <w:trHeight w:val="215"/>
        </w:trPr>
        <w:tc>
          <w:tcPr>
            <w:tcW w:w="835"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04.</w:t>
            </w:r>
          </w:p>
        </w:tc>
        <w:tc>
          <w:tcPr>
            <w:tcW w:w="2333"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Type of Employment</w:t>
            </w:r>
          </w:p>
        </w:tc>
        <w:tc>
          <w:tcPr>
            <w:tcW w:w="720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Contractual</w:t>
            </w:r>
          </w:p>
        </w:tc>
      </w:tr>
      <w:tr w:rsidR="006E4CD5" w:rsidRPr="00655141" w:rsidTr="008D2AFD">
        <w:trPr>
          <w:trHeight w:val="215"/>
        </w:trPr>
        <w:tc>
          <w:tcPr>
            <w:tcW w:w="835"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05.</w:t>
            </w:r>
          </w:p>
        </w:tc>
        <w:tc>
          <w:tcPr>
            <w:tcW w:w="2333"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Method of Recruitment</w:t>
            </w:r>
          </w:p>
        </w:tc>
        <w:tc>
          <w:tcPr>
            <w:tcW w:w="7200"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Walk-in-Interview</w:t>
            </w:r>
          </w:p>
        </w:tc>
      </w:tr>
      <w:tr w:rsidR="006E4CD5" w:rsidRPr="00655141" w:rsidTr="008D2AFD">
        <w:trPr>
          <w:trHeight w:val="215"/>
        </w:trPr>
        <w:tc>
          <w:tcPr>
            <w:tcW w:w="835" w:type="dxa"/>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06.</w:t>
            </w:r>
          </w:p>
        </w:tc>
        <w:tc>
          <w:tcPr>
            <w:tcW w:w="2333" w:type="dxa"/>
            <w:vAlign w:val="center"/>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Tenure </w:t>
            </w:r>
          </w:p>
        </w:tc>
        <w:tc>
          <w:tcPr>
            <w:tcW w:w="7200" w:type="dxa"/>
          </w:tcPr>
          <w:p w:rsidR="006E4CD5" w:rsidRPr="00655141" w:rsidRDefault="006E4CD5" w:rsidP="008D2AFD">
            <w:pPr>
              <w:jc w:val="both"/>
              <w:rPr>
                <w:rFonts w:ascii="Times New Roman" w:hAnsi="Times New Roman" w:cs="Times New Roman"/>
                <w:color w:val="000000"/>
                <w:sz w:val="21"/>
                <w:szCs w:val="21"/>
              </w:rPr>
            </w:pPr>
            <w:r w:rsidRPr="00655141">
              <w:rPr>
                <w:rFonts w:ascii="Times New Roman" w:hAnsi="Times New Roman" w:cs="Times New Roman"/>
                <w:color w:val="1B1A26"/>
                <w:sz w:val="21"/>
                <w:szCs w:val="21"/>
              </w:rPr>
              <w:t>1 (one) year</w:t>
            </w:r>
          </w:p>
        </w:tc>
      </w:tr>
      <w:tr w:rsidR="006E4CD5" w:rsidRPr="00655141" w:rsidTr="008D2AFD">
        <w:trPr>
          <w:trHeight w:val="215"/>
        </w:trPr>
        <w:tc>
          <w:tcPr>
            <w:tcW w:w="835" w:type="dxa"/>
            <w:vMerge w:val="restart"/>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07.</w:t>
            </w:r>
          </w:p>
        </w:tc>
        <w:tc>
          <w:tcPr>
            <w:tcW w:w="2333" w:type="dxa"/>
            <w:vAlign w:val="center"/>
          </w:tcPr>
          <w:p w:rsidR="006E4CD5" w:rsidRPr="003324BA" w:rsidRDefault="006E4CD5" w:rsidP="008D2AFD">
            <w:pPr>
              <w:jc w:val="both"/>
              <w:rPr>
                <w:rFonts w:ascii="Times New Roman" w:hAnsi="Times New Roman" w:cs="Times New Roman"/>
                <w:b/>
                <w:bCs/>
                <w:color w:val="1B1A26"/>
                <w:sz w:val="21"/>
                <w:szCs w:val="21"/>
              </w:rPr>
            </w:pPr>
            <w:r w:rsidRPr="003324BA">
              <w:rPr>
                <w:rFonts w:ascii="Times New Roman" w:hAnsi="Times New Roman" w:cs="Times New Roman"/>
                <w:b/>
                <w:bCs/>
                <w:color w:val="1B1A26"/>
                <w:sz w:val="21"/>
                <w:szCs w:val="21"/>
              </w:rPr>
              <w:t>Eligibility Criteria</w:t>
            </w:r>
          </w:p>
        </w:tc>
        <w:tc>
          <w:tcPr>
            <w:tcW w:w="7200" w:type="dxa"/>
          </w:tcPr>
          <w:p w:rsidR="006E4CD5" w:rsidRPr="00655141" w:rsidRDefault="006E4CD5" w:rsidP="008D2AFD">
            <w:pPr>
              <w:jc w:val="both"/>
              <w:rPr>
                <w:rFonts w:ascii="Times New Roman" w:hAnsi="Times New Roman" w:cs="Times New Roman"/>
                <w:color w:val="000000"/>
                <w:sz w:val="21"/>
                <w:szCs w:val="21"/>
              </w:rPr>
            </w:pPr>
          </w:p>
        </w:tc>
      </w:tr>
      <w:tr w:rsidR="006E4CD5" w:rsidRPr="00655141" w:rsidTr="008D2AFD">
        <w:trPr>
          <w:trHeight w:val="890"/>
        </w:trPr>
        <w:tc>
          <w:tcPr>
            <w:tcW w:w="835" w:type="dxa"/>
            <w:vMerge/>
          </w:tcPr>
          <w:p w:rsidR="006E4CD5" w:rsidRPr="00655141" w:rsidRDefault="006E4CD5" w:rsidP="008D2AFD">
            <w:pPr>
              <w:jc w:val="center"/>
              <w:rPr>
                <w:rFonts w:ascii="Times New Roman" w:hAnsi="Times New Roman" w:cs="Times New Roman"/>
                <w:sz w:val="21"/>
                <w:szCs w:val="21"/>
              </w:rPr>
            </w:pPr>
          </w:p>
        </w:tc>
        <w:tc>
          <w:tcPr>
            <w:tcW w:w="2333" w:type="dxa"/>
          </w:tcPr>
          <w:p w:rsidR="006E4CD5" w:rsidRPr="00655141" w:rsidRDefault="006E4CD5" w:rsidP="008D2AFD">
            <w:pPr>
              <w:ind w:left="101"/>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 Category</w:t>
            </w:r>
          </w:p>
        </w:tc>
        <w:tc>
          <w:tcPr>
            <w:tcW w:w="7200" w:type="dxa"/>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Superannuated/Retired/Voluntary Retired Employees from:</w:t>
            </w:r>
          </w:p>
          <w:p w:rsidR="006E4CD5" w:rsidRPr="00655141" w:rsidRDefault="006E4CD5" w:rsidP="006E4CD5">
            <w:pPr>
              <w:pStyle w:val="ListParagraph"/>
              <w:numPr>
                <w:ilvl w:val="0"/>
                <w:numId w:val="9"/>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PSUs including Hindustan Copper Ltd.</w:t>
            </w:r>
          </w:p>
          <w:p w:rsidR="006E4CD5" w:rsidRPr="00655141" w:rsidRDefault="006E4CD5" w:rsidP="006E4CD5">
            <w:pPr>
              <w:pStyle w:val="ListParagraph"/>
              <w:numPr>
                <w:ilvl w:val="0"/>
                <w:numId w:val="9"/>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Govt</w:t>
            </w:r>
            <w:proofErr w:type="gramStart"/>
            <w:r w:rsidRPr="00655141">
              <w:rPr>
                <w:rFonts w:ascii="Times New Roman" w:hAnsi="Times New Roman" w:cs="Times New Roman"/>
                <w:color w:val="1B1A26"/>
                <w:sz w:val="21"/>
                <w:szCs w:val="21"/>
              </w:rPr>
              <w:t>./</w:t>
            </w:r>
            <w:proofErr w:type="gramEnd"/>
            <w:r w:rsidRPr="00655141">
              <w:rPr>
                <w:rFonts w:ascii="Times New Roman" w:hAnsi="Times New Roman" w:cs="Times New Roman"/>
                <w:color w:val="1B1A26"/>
                <w:sz w:val="21"/>
                <w:szCs w:val="21"/>
              </w:rPr>
              <w:t>Semi Govt. including Defense Service, IBM/GSI etc.</w:t>
            </w:r>
          </w:p>
          <w:p w:rsidR="006E4CD5" w:rsidRPr="00655141" w:rsidRDefault="006E4CD5" w:rsidP="006E4CD5">
            <w:pPr>
              <w:pStyle w:val="ListParagraph"/>
              <w:numPr>
                <w:ilvl w:val="0"/>
                <w:numId w:val="9"/>
              </w:numPr>
              <w:tabs>
                <w:tab w:val="decimal" w:pos="432"/>
                <w:tab w:val="decimal" w:pos="538"/>
              </w:tabs>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Private organization of repute.</w:t>
            </w:r>
          </w:p>
        </w:tc>
      </w:tr>
      <w:tr w:rsidR="006E4CD5" w:rsidRPr="00655141" w:rsidTr="008D2AFD">
        <w:trPr>
          <w:trHeight w:val="445"/>
        </w:trPr>
        <w:tc>
          <w:tcPr>
            <w:tcW w:w="835" w:type="dxa"/>
            <w:vMerge/>
          </w:tcPr>
          <w:p w:rsidR="006E4CD5" w:rsidRPr="00655141" w:rsidRDefault="006E4CD5" w:rsidP="008D2AFD">
            <w:pPr>
              <w:jc w:val="center"/>
              <w:rPr>
                <w:rFonts w:ascii="Times New Roman" w:hAnsi="Times New Roman" w:cs="Times New Roman"/>
                <w:sz w:val="21"/>
                <w:szCs w:val="21"/>
              </w:rPr>
            </w:pPr>
          </w:p>
        </w:tc>
        <w:tc>
          <w:tcPr>
            <w:tcW w:w="2333" w:type="dxa"/>
          </w:tcPr>
          <w:p w:rsidR="006E4CD5" w:rsidRPr="00655141" w:rsidRDefault="006E4CD5" w:rsidP="008D2AFD">
            <w:pPr>
              <w:ind w:left="101"/>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b. Qualifications</w:t>
            </w:r>
          </w:p>
        </w:tc>
        <w:tc>
          <w:tcPr>
            <w:tcW w:w="7200" w:type="dxa"/>
          </w:tcPr>
          <w:p w:rsidR="006E4CD5" w:rsidRPr="00655141" w:rsidRDefault="006E4CD5" w:rsidP="008D2AFD">
            <w:pPr>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Diploma in Mining Survey OR Graduate (Arts/Commerce/Science) OR Matric with a valid Surveyor’s Certificate of Competency (Unrestricted) for Underground Mines. </w:t>
            </w:r>
          </w:p>
        </w:tc>
      </w:tr>
      <w:tr w:rsidR="006E4CD5" w:rsidRPr="00655141" w:rsidTr="008D2AFD">
        <w:trPr>
          <w:trHeight w:val="1952"/>
        </w:trPr>
        <w:tc>
          <w:tcPr>
            <w:tcW w:w="835" w:type="dxa"/>
            <w:vMerge/>
            <w:tcBorders>
              <w:bottom w:val="single" w:sz="4" w:space="0" w:color="auto"/>
            </w:tcBorders>
          </w:tcPr>
          <w:p w:rsidR="006E4CD5" w:rsidRPr="00655141" w:rsidRDefault="006E4CD5" w:rsidP="008D2AFD">
            <w:pPr>
              <w:jc w:val="center"/>
              <w:rPr>
                <w:rFonts w:ascii="Times New Roman" w:hAnsi="Times New Roman" w:cs="Times New Roman"/>
                <w:sz w:val="21"/>
                <w:szCs w:val="21"/>
              </w:rPr>
            </w:pPr>
          </w:p>
        </w:tc>
        <w:tc>
          <w:tcPr>
            <w:tcW w:w="2333" w:type="dxa"/>
            <w:tcBorders>
              <w:bottom w:val="single" w:sz="4" w:space="0" w:color="auto"/>
            </w:tcBorders>
          </w:tcPr>
          <w:p w:rsidR="006E4CD5" w:rsidRPr="00655141" w:rsidRDefault="006E4CD5" w:rsidP="006E4CD5">
            <w:pPr>
              <w:pStyle w:val="ListParagraph"/>
              <w:numPr>
                <w:ilvl w:val="0"/>
                <w:numId w:val="20"/>
              </w:numPr>
              <w:ind w:left="364" w:hanging="270"/>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Experience </w:t>
            </w:r>
          </w:p>
        </w:tc>
        <w:tc>
          <w:tcPr>
            <w:tcW w:w="7200" w:type="dxa"/>
          </w:tcPr>
          <w:p w:rsidR="006E4CD5" w:rsidRPr="00655141" w:rsidRDefault="006E4CD5" w:rsidP="008D2AFD">
            <w:pPr>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The candidate should have sound knowledge of Mine Survey, field Survey, Handling of survey instruments preferably Total Station, knowledge of Auto CAD and minimum experience of 20 years of working in a Metalliferous mines in surveying.</w:t>
            </w:r>
          </w:p>
          <w:p w:rsidR="006E4CD5" w:rsidRPr="00655141" w:rsidRDefault="006E4CD5" w:rsidP="008D2AFD">
            <w:pPr>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 </w:t>
            </w:r>
          </w:p>
          <w:p w:rsidR="006E4CD5" w:rsidRPr="00655141" w:rsidRDefault="006E4CD5" w:rsidP="006E4CD5">
            <w:pPr>
              <w:pStyle w:val="ListParagraph"/>
              <w:numPr>
                <w:ilvl w:val="0"/>
                <w:numId w:val="8"/>
              </w:numPr>
              <w:tabs>
                <w:tab w:val="decimal" w:pos="432"/>
                <w:tab w:val="decimal" w:pos="576"/>
                <w:tab w:val="left" w:pos="797"/>
                <w:tab w:val="right" w:pos="1949"/>
                <w:tab w:val="left" w:pos="2059"/>
                <w:tab w:val="left" w:pos="2669"/>
                <w:tab w:val="left" w:pos="3202"/>
                <w:tab w:val="right" w:pos="5458"/>
                <w:tab w:val="left" w:pos="5635"/>
                <w:tab w:val="right" w:pos="6893"/>
              </w:tabs>
              <w:ind w:left="360"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Surveyor certificate of competency for unrestricted (underground) mines under Metalliferous mines regulation 1961 granted by DGMS.</w:t>
            </w:r>
          </w:p>
          <w:p w:rsidR="006E4CD5" w:rsidRPr="00655141" w:rsidRDefault="006E4CD5" w:rsidP="008D2AFD">
            <w:pPr>
              <w:pStyle w:val="ListParagraph"/>
              <w:tabs>
                <w:tab w:val="decimal" w:pos="432"/>
                <w:tab w:val="decimal" w:pos="576"/>
                <w:tab w:val="left" w:pos="797"/>
                <w:tab w:val="right" w:pos="1949"/>
                <w:tab w:val="left" w:pos="2059"/>
                <w:tab w:val="left" w:pos="2669"/>
                <w:tab w:val="left" w:pos="3202"/>
                <w:tab w:val="right" w:pos="5458"/>
                <w:tab w:val="left" w:pos="5635"/>
                <w:tab w:val="right" w:pos="6893"/>
              </w:tabs>
              <w:ind w:left="360" w:right="108"/>
              <w:jc w:val="both"/>
              <w:rPr>
                <w:rFonts w:ascii="Times New Roman" w:hAnsi="Times New Roman" w:cs="Times New Roman"/>
                <w:color w:val="1B1A26"/>
                <w:sz w:val="21"/>
                <w:szCs w:val="21"/>
              </w:rPr>
            </w:pPr>
          </w:p>
          <w:p w:rsidR="006E4CD5" w:rsidRPr="00655141" w:rsidRDefault="006E4CD5" w:rsidP="006E4CD5">
            <w:pPr>
              <w:pStyle w:val="ListParagraph"/>
              <w:numPr>
                <w:ilvl w:val="0"/>
                <w:numId w:val="8"/>
              </w:numPr>
              <w:tabs>
                <w:tab w:val="decimal" w:pos="432"/>
                <w:tab w:val="decimal" w:pos="576"/>
                <w:tab w:val="right" w:pos="6893"/>
              </w:tabs>
              <w:ind w:left="360"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The surveyor should be proficient in using Total station and Auto CAD.</w:t>
            </w:r>
          </w:p>
        </w:tc>
      </w:tr>
      <w:tr w:rsidR="006E4CD5" w:rsidRPr="00655141" w:rsidTr="008D2AFD">
        <w:trPr>
          <w:trHeight w:val="215"/>
        </w:trPr>
        <w:tc>
          <w:tcPr>
            <w:tcW w:w="835" w:type="dxa"/>
            <w:tcBorders>
              <w:top w:val="single" w:sz="4" w:space="0" w:color="auto"/>
              <w:bottom w:val="single" w:sz="4" w:space="0" w:color="auto"/>
            </w:tcBorders>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08.</w:t>
            </w:r>
          </w:p>
        </w:tc>
        <w:tc>
          <w:tcPr>
            <w:tcW w:w="2333" w:type="dxa"/>
            <w:tcBorders>
              <w:top w:val="single" w:sz="4" w:space="0" w:color="auto"/>
              <w:bottom w:val="single" w:sz="4" w:space="0" w:color="auto"/>
            </w:tcBorders>
            <w:vAlign w:val="center"/>
          </w:tcPr>
          <w:p w:rsidR="006E4CD5" w:rsidRPr="00C16AA5" w:rsidRDefault="006E4CD5" w:rsidP="008D2AFD">
            <w:pPr>
              <w:tabs>
                <w:tab w:val="left" w:pos="304"/>
              </w:tabs>
              <w:jc w:val="both"/>
              <w:rPr>
                <w:rFonts w:ascii="Times New Roman" w:hAnsi="Times New Roman" w:cs="Times New Roman"/>
                <w:color w:val="1B1A26"/>
                <w:sz w:val="21"/>
                <w:szCs w:val="21"/>
              </w:rPr>
            </w:pPr>
            <w:r w:rsidRPr="00C16AA5">
              <w:rPr>
                <w:rFonts w:ascii="Times New Roman" w:hAnsi="Times New Roman" w:cs="Times New Roman"/>
                <w:color w:val="1B1A26"/>
                <w:sz w:val="21"/>
                <w:szCs w:val="21"/>
              </w:rPr>
              <w:t>Age</w:t>
            </w:r>
          </w:p>
        </w:tc>
        <w:tc>
          <w:tcPr>
            <w:tcW w:w="7200" w:type="dxa"/>
            <w:vAlign w:val="center"/>
          </w:tcPr>
          <w:p w:rsidR="006E4CD5" w:rsidRPr="00655141" w:rsidRDefault="006E4CD5" w:rsidP="008D2AFD">
            <w:pPr>
              <w:ind w:left="106"/>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Should not be more than 63 years </w:t>
            </w:r>
          </w:p>
        </w:tc>
      </w:tr>
      <w:tr w:rsidR="006E4CD5" w:rsidRPr="00655141" w:rsidTr="008D2AFD">
        <w:trPr>
          <w:trHeight w:val="215"/>
        </w:trPr>
        <w:tc>
          <w:tcPr>
            <w:tcW w:w="835" w:type="dxa"/>
            <w:tcBorders>
              <w:top w:val="single" w:sz="4" w:space="0" w:color="auto"/>
            </w:tcBorders>
          </w:tcPr>
          <w:p w:rsidR="006E4CD5" w:rsidRPr="00655141" w:rsidRDefault="006E4CD5" w:rsidP="008D2AFD">
            <w:pPr>
              <w:jc w:val="center"/>
              <w:rPr>
                <w:rFonts w:ascii="Times New Roman" w:hAnsi="Times New Roman" w:cs="Times New Roman"/>
                <w:sz w:val="21"/>
                <w:szCs w:val="21"/>
              </w:rPr>
            </w:pPr>
            <w:r w:rsidRPr="00655141">
              <w:rPr>
                <w:rFonts w:ascii="Times New Roman" w:hAnsi="Times New Roman" w:cs="Times New Roman"/>
                <w:sz w:val="21"/>
                <w:szCs w:val="21"/>
              </w:rPr>
              <w:t>09.</w:t>
            </w:r>
          </w:p>
        </w:tc>
        <w:tc>
          <w:tcPr>
            <w:tcW w:w="2333" w:type="dxa"/>
            <w:tcBorders>
              <w:top w:val="single" w:sz="4" w:space="0" w:color="auto"/>
            </w:tcBorders>
            <w:vAlign w:val="center"/>
          </w:tcPr>
          <w:p w:rsidR="006E4CD5" w:rsidRPr="00C16AA5" w:rsidRDefault="006E4CD5" w:rsidP="008D2AFD">
            <w:pPr>
              <w:jc w:val="both"/>
              <w:rPr>
                <w:rFonts w:ascii="Times New Roman" w:hAnsi="Times New Roman" w:cs="Times New Roman"/>
                <w:color w:val="1B1A26"/>
                <w:sz w:val="21"/>
                <w:szCs w:val="21"/>
              </w:rPr>
            </w:pPr>
            <w:r w:rsidRPr="00C16AA5">
              <w:rPr>
                <w:rFonts w:ascii="Times New Roman" w:hAnsi="Times New Roman" w:cs="Times New Roman"/>
                <w:color w:val="1B1A26"/>
                <w:sz w:val="21"/>
                <w:szCs w:val="21"/>
              </w:rPr>
              <w:t>Date of Reckoning</w:t>
            </w:r>
          </w:p>
        </w:tc>
        <w:tc>
          <w:tcPr>
            <w:tcW w:w="7200" w:type="dxa"/>
            <w:vAlign w:val="center"/>
          </w:tcPr>
          <w:p w:rsidR="006E4CD5" w:rsidRPr="00655141" w:rsidRDefault="006E4CD5" w:rsidP="00751D2C">
            <w:pPr>
              <w:ind w:left="106"/>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The cut-off date for reckoning </w:t>
            </w:r>
            <w:r w:rsidR="00CF2A0B">
              <w:rPr>
                <w:rFonts w:ascii="Times New Roman" w:hAnsi="Times New Roman" w:cs="Times New Roman"/>
                <w:color w:val="1B1A26"/>
                <w:sz w:val="21"/>
                <w:szCs w:val="21"/>
              </w:rPr>
              <w:t xml:space="preserve">of </w:t>
            </w:r>
            <w:r w:rsidRPr="00655141">
              <w:rPr>
                <w:rFonts w:ascii="Times New Roman" w:hAnsi="Times New Roman" w:cs="Times New Roman"/>
                <w:color w:val="1B1A26"/>
                <w:sz w:val="21"/>
                <w:szCs w:val="21"/>
              </w:rPr>
              <w:t>eligibility shall be 01/1</w:t>
            </w:r>
            <w:r w:rsidR="00751D2C">
              <w:rPr>
                <w:rFonts w:ascii="Times New Roman" w:hAnsi="Times New Roman" w:cs="Times New Roman"/>
                <w:color w:val="1B1A26"/>
                <w:sz w:val="21"/>
                <w:szCs w:val="21"/>
              </w:rPr>
              <w:t>2</w:t>
            </w:r>
            <w:r w:rsidRPr="00655141">
              <w:rPr>
                <w:rFonts w:ascii="Times New Roman" w:hAnsi="Times New Roman" w:cs="Times New Roman"/>
                <w:color w:val="1B1A26"/>
                <w:sz w:val="21"/>
                <w:szCs w:val="21"/>
              </w:rPr>
              <w:t>/2020.</w:t>
            </w:r>
          </w:p>
        </w:tc>
      </w:tr>
      <w:tr w:rsidR="006E4CD5" w:rsidRPr="00655141" w:rsidTr="008D2AFD">
        <w:trPr>
          <w:trHeight w:val="1378"/>
        </w:trPr>
        <w:tc>
          <w:tcPr>
            <w:tcW w:w="835" w:type="dxa"/>
          </w:tcPr>
          <w:p w:rsidR="006E4CD5" w:rsidRPr="00655141" w:rsidRDefault="006E4CD5" w:rsidP="008D2AFD">
            <w:pPr>
              <w:jc w:val="center"/>
              <w:rPr>
                <w:rFonts w:ascii="Times New Roman" w:hAnsi="Times New Roman" w:cs="Times New Roman"/>
                <w:sz w:val="21"/>
                <w:szCs w:val="21"/>
              </w:rPr>
            </w:pPr>
            <w:r>
              <w:rPr>
                <w:rFonts w:ascii="Times New Roman" w:hAnsi="Times New Roman" w:cs="Times New Roman"/>
                <w:sz w:val="21"/>
                <w:szCs w:val="21"/>
              </w:rPr>
              <w:t>10.</w:t>
            </w:r>
          </w:p>
        </w:tc>
        <w:tc>
          <w:tcPr>
            <w:tcW w:w="2333" w:type="dxa"/>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Emoluments &amp; Benefits</w:t>
            </w:r>
          </w:p>
        </w:tc>
        <w:tc>
          <w:tcPr>
            <w:tcW w:w="7200" w:type="dxa"/>
          </w:tcPr>
          <w:p w:rsidR="006E4CD5" w:rsidRDefault="006E4CD5" w:rsidP="006E4CD5">
            <w:pPr>
              <w:pStyle w:val="ListParagraph"/>
              <w:numPr>
                <w:ilvl w:val="0"/>
                <w:numId w:val="23"/>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Consolidated remuneration of Rs.25000/- (Rupees twenty five thousand only) per month.</w:t>
            </w:r>
          </w:p>
          <w:p w:rsidR="006E4CD5" w:rsidRPr="00655141" w:rsidRDefault="006E4CD5" w:rsidP="006E4CD5">
            <w:pPr>
              <w:pStyle w:val="ListParagraph"/>
              <w:numPr>
                <w:ilvl w:val="0"/>
                <w:numId w:val="23"/>
              </w:numPr>
              <w:tabs>
                <w:tab w:val="decimal" w:pos="-5970"/>
              </w:tabs>
              <w:ind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 xml:space="preserve">Other benefits shall be in accordance with the Company's Policy in this regard (see website for details).    </w:t>
            </w:r>
          </w:p>
        </w:tc>
      </w:tr>
      <w:tr w:rsidR="006E4CD5" w:rsidRPr="00655141" w:rsidTr="008D2AFD">
        <w:trPr>
          <w:trHeight w:val="3203"/>
        </w:trPr>
        <w:tc>
          <w:tcPr>
            <w:tcW w:w="835" w:type="dxa"/>
          </w:tcPr>
          <w:p w:rsidR="006E4CD5" w:rsidRPr="00655141" w:rsidRDefault="006E4CD5" w:rsidP="008D2AFD">
            <w:pPr>
              <w:jc w:val="center"/>
              <w:rPr>
                <w:rFonts w:ascii="Times New Roman" w:hAnsi="Times New Roman" w:cs="Times New Roman"/>
                <w:sz w:val="21"/>
                <w:szCs w:val="21"/>
              </w:rPr>
            </w:pPr>
            <w:r>
              <w:rPr>
                <w:rFonts w:ascii="Times New Roman" w:hAnsi="Times New Roman" w:cs="Times New Roman"/>
                <w:sz w:val="21"/>
                <w:szCs w:val="21"/>
              </w:rPr>
              <w:t>11.</w:t>
            </w:r>
          </w:p>
        </w:tc>
        <w:tc>
          <w:tcPr>
            <w:tcW w:w="2333" w:type="dxa"/>
          </w:tcPr>
          <w:p w:rsidR="006E4CD5" w:rsidRPr="00655141" w:rsidRDefault="006E4CD5" w:rsidP="008D2AFD">
            <w:pPr>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Scope of Work</w:t>
            </w:r>
          </w:p>
        </w:tc>
        <w:tc>
          <w:tcPr>
            <w:tcW w:w="7200" w:type="dxa"/>
          </w:tcPr>
          <w:p w:rsidR="006E4CD5" w:rsidRPr="00655141" w:rsidRDefault="006E4CD5" w:rsidP="006E4CD5">
            <w:pPr>
              <w:pStyle w:val="ListParagraph"/>
              <w:numPr>
                <w:ilvl w:val="0"/>
                <w:numId w:val="11"/>
              </w:numPr>
              <w:tabs>
                <w:tab w:val="decimal" w:pos="576"/>
                <w:tab w:val="left" w:pos="1301"/>
                <w:tab w:val="left" w:pos="2443"/>
                <w:tab w:val="right" w:pos="4143"/>
                <w:tab w:val="left" w:pos="4344"/>
                <w:tab w:val="left" w:pos="5669"/>
                <w:tab w:val="right" w:pos="6898"/>
              </w:tabs>
              <w:ind w:right="108" w:hanging="480"/>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Periodical survey of stopping areas, computation of volume.</w:t>
            </w:r>
          </w:p>
          <w:p w:rsidR="006E4CD5" w:rsidRPr="00655141" w:rsidRDefault="006E4CD5" w:rsidP="006E4CD5">
            <w:pPr>
              <w:pStyle w:val="ListParagraph"/>
              <w:numPr>
                <w:ilvl w:val="0"/>
                <w:numId w:val="11"/>
              </w:numPr>
              <w:tabs>
                <w:tab w:val="decimal" w:pos="576"/>
                <w:tab w:val="left" w:pos="3811"/>
                <w:tab w:val="left" w:pos="4541"/>
                <w:tab w:val="right" w:pos="6898"/>
              </w:tabs>
              <w:ind w:right="108" w:hanging="480"/>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Survey of development heads, including level drives, raises, vertical &amp;</w:t>
            </w:r>
          </w:p>
          <w:p w:rsidR="006E4CD5" w:rsidRPr="00655141" w:rsidRDefault="006E4CD5" w:rsidP="008D2AFD">
            <w:pPr>
              <w:pStyle w:val="ListParagraph"/>
              <w:tabs>
                <w:tab w:val="decimal" w:pos="576"/>
                <w:tab w:val="left" w:pos="3811"/>
                <w:tab w:val="left" w:pos="4541"/>
                <w:tab w:val="right" w:pos="6898"/>
              </w:tabs>
              <w:ind w:left="547" w:right="108"/>
              <w:jc w:val="both"/>
              <w:rPr>
                <w:rFonts w:ascii="Times New Roman" w:hAnsi="Times New Roman" w:cs="Times New Roman"/>
                <w:color w:val="1B1A26"/>
                <w:sz w:val="21"/>
                <w:szCs w:val="21"/>
              </w:rPr>
            </w:pPr>
            <w:proofErr w:type="gramStart"/>
            <w:r w:rsidRPr="00655141">
              <w:rPr>
                <w:rFonts w:ascii="Times New Roman" w:hAnsi="Times New Roman" w:cs="Times New Roman"/>
                <w:color w:val="1B1A26"/>
                <w:sz w:val="21"/>
                <w:szCs w:val="21"/>
              </w:rPr>
              <w:t>inclined</w:t>
            </w:r>
            <w:proofErr w:type="gramEnd"/>
            <w:r w:rsidRPr="00655141">
              <w:rPr>
                <w:rFonts w:ascii="Times New Roman" w:hAnsi="Times New Roman" w:cs="Times New Roman"/>
                <w:color w:val="1B1A26"/>
                <w:sz w:val="21"/>
                <w:szCs w:val="21"/>
              </w:rPr>
              <w:t xml:space="preserve"> shaft etc, determination and fixation of grade plane in development heads.</w:t>
            </w:r>
          </w:p>
          <w:p w:rsidR="006E4CD5" w:rsidRPr="00655141" w:rsidRDefault="006E4CD5" w:rsidP="006E4CD5">
            <w:pPr>
              <w:numPr>
                <w:ilvl w:val="0"/>
                <w:numId w:val="11"/>
              </w:numPr>
              <w:tabs>
                <w:tab w:val="decimal" w:pos="576"/>
                <w:tab w:val="left" w:pos="2242"/>
                <w:tab w:val="right" w:pos="4143"/>
                <w:tab w:val="left" w:pos="4344"/>
                <w:tab w:val="right" w:pos="6898"/>
              </w:tabs>
              <w:ind w:left="576"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Winze survey, designing and layout of ore bins, waste passes and bin raises including maintenance of planned inclination of mine workings.</w:t>
            </w:r>
          </w:p>
          <w:p w:rsidR="006E4CD5" w:rsidRPr="00655141" w:rsidRDefault="006E4CD5" w:rsidP="006E4CD5">
            <w:pPr>
              <w:numPr>
                <w:ilvl w:val="0"/>
                <w:numId w:val="11"/>
              </w:numPr>
              <w:tabs>
                <w:tab w:val="decimal" w:pos="576"/>
                <w:tab w:val="left" w:pos="2242"/>
                <w:tab w:val="right" w:pos="4143"/>
                <w:tab w:val="left" w:pos="4344"/>
                <w:tab w:val="right" w:pos="6898"/>
              </w:tabs>
              <w:ind w:left="576"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Capable to undertake subsidence survey, leveling and preparation and maintenance of subsidence plan.</w:t>
            </w:r>
          </w:p>
          <w:p w:rsidR="006E4CD5" w:rsidRPr="00655141" w:rsidRDefault="006E4CD5" w:rsidP="006E4CD5">
            <w:pPr>
              <w:numPr>
                <w:ilvl w:val="0"/>
                <w:numId w:val="11"/>
              </w:numPr>
              <w:tabs>
                <w:tab w:val="decimal" w:pos="576"/>
                <w:tab w:val="left" w:pos="2242"/>
                <w:tab w:val="right" w:pos="4143"/>
                <w:tab w:val="left" w:pos="4344"/>
                <w:tab w:val="right" w:pos="6898"/>
              </w:tabs>
              <w:ind w:left="576"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Carrying out topographical surveys, cadastral surveys and precision leveling.</w:t>
            </w:r>
          </w:p>
          <w:p w:rsidR="006E4CD5" w:rsidRPr="00655141" w:rsidRDefault="006E4CD5" w:rsidP="006E4CD5">
            <w:pPr>
              <w:numPr>
                <w:ilvl w:val="0"/>
                <w:numId w:val="11"/>
              </w:numPr>
              <w:tabs>
                <w:tab w:val="decimal" w:pos="576"/>
                <w:tab w:val="left" w:pos="2242"/>
                <w:tab w:val="right" w:pos="4143"/>
                <w:tab w:val="left" w:pos="4344"/>
                <w:tab w:val="right" w:pos="6898"/>
              </w:tabs>
              <w:ind w:left="576"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Maintenance of statutory plans and records maintained under MMR 1961.</w:t>
            </w:r>
          </w:p>
          <w:p w:rsidR="006E4CD5" w:rsidRPr="00655141" w:rsidRDefault="006E4CD5" w:rsidP="006E4CD5">
            <w:pPr>
              <w:numPr>
                <w:ilvl w:val="0"/>
                <w:numId w:val="11"/>
              </w:numPr>
              <w:tabs>
                <w:tab w:val="decimal" w:pos="576"/>
                <w:tab w:val="left" w:pos="2242"/>
                <w:tab w:val="right" w:pos="4143"/>
                <w:tab w:val="left" w:pos="4344"/>
                <w:tab w:val="right" w:pos="6898"/>
              </w:tabs>
              <w:ind w:left="576"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Preparation of stopping permission proposal under MMR 1961 and MMRD Act 1957.</w:t>
            </w:r>
          </w:p>
          <w:p w:rsidR="006E4CD5" w:rsidRPr="00655141" w:rsidRDefault="006E4CD5" w:rsidP="006E4CD5">
            <w:pPr>
              <w:numPr>
                <w:ilvl w:val="0"/>
                <w:numId w:val="11"/>
              </w:numPr>
              <w:tabs>
                <w:tab w:val="decimal" w:pos="576"/>
                <w:tab w:val="left" w:pos="2242"/>
                <w:tab w:val="right" w:pos="4143"/>
                <w:tab w:val="left" w:pos="4344"/>
                <w:tab w:val="right" w:pos="6898"/>
              </w:tabs>
              <w:ind w:left="576" w:right="108"/>
              <w:jc w:val="both"/>
              <w:rPr>
                <w:rFonts w:ascii="Times New Roman" w:hAnsi="Times New Roman" w:cs="Times New Roman"/>
                <w:color w:val="1B1A26"/>
                <w:sz w:val="21"/>
                <w:szCs w:val="21"/>
              </w:rPr>
            </w:pPr>
            <w:r w:rsidRPr="00655141">
              <w:rPr>
                <w:rFonts w:ascii="Times New Roman" w:hAnsi="Times New Roman" w:cs="Times New Roman"/>
                <w:color w:val="1B1A26"/>
                <w:sz w:val="21"/>
                <w:szCs w:val="21"/>
              </w:rPr>
              <w:t>All other related assignment given by the authority time to time.</w:t>
            </w:r>
          </w:p>
        </w:tc>
      </w:tr>
    </w:tbl>
    <w:p w:rsidR="006E4CD5" w:rsidRPr="00655141" w:rsidRDefault="006E4CD5" w:rsidP="006E4CD5">
      <w:pPr>
        <w:spacing w:after="0"/>
        <w:rPr>
          <w:rFonts w:ascii="Times New Roman" w:hAnsi="Times New Roman" w:cs="Times New Roman"/>
          <w:sz w:val="21"/>
          <w:szCs w:val="21"/>
        </w:rPr>
      </w:pPr>
    </w:p>
    <w:p w:rsidR="006E4CD5" w:rsidRDefault="006E4CD5" w:rsidP="00583827">
      <w:pPr>
        <w:spacing w:after="0"/>
      </w:pPr>
    </w:p>
    <w:p w:rsidR="00583827" w:rsidRDefault="00583827" w:rsidP="00583827">
      <w:pPr>
        <w:spacing w:after="0"/>
      </w:pPr>
    </w:p>
    <w:p w:rsidR="000748AD" w:rsidRPr="00BB4D65" w:rsidRDefault="00BB4D65" w:rsidP="000748AD">
      <w:pPr>
        <w:pStyle w:val="Heading1"/>
        <w:jc w:val="center"/>
        <w:rPr>
          <w:szCs w:val="28"/>
          <w:u w:val="single"/>
        </w:rPr>
      </w:pPr>
      <w:r w:rsidRPr="00BB4D65">
        <w:rPr>
          <w:szCs w:val="28"/>
          <w:u w:val="single"/>
        </w:rPr>
        <w:lastRenderedPageBreak/>
        <w:t>APPLICATION FORMAT</w:t>
      </w:r>
    </w:p>
    <w:p w:rsidR="000748AD" w:rsidRDefault="000748AD" w:rsidP="000748AD">
      <w:pPr>
        <w:rPr>
          <w:rFonts w:ascii="Times New Roman" w:hAnsi="Times New Roman" w:cs="Times New Roman"/>
          <w:sz w:val="24"/>
          <w:szCs w:val="24"/>
        </w:rPr>
      </w:pPr>
    </w:p>
    <w:p w:rsidR="000748AD" w:rsidRPr="003E158A" w:rsidRDefault="00EB79B9" w:rsidP="00EB79B9">
      <w:pPr>
        <w:jc w:val="center"/>
        <w:rPr>
          <w:rFonts w:ascii="Times New Roman" w:hAnsi="Times New Roman" w:cs="Times New Roman"/>
          <w:sz w:val="24"/>
          <w:szCs w:val="24"/>
        </w:rPr>
      </w:pPr>
      <w:r>
        <w:rPr>
          <w:rFonts w:ascii="Times New Roman" w:hAnsi="Times New Roman" w:cs="Times New Roman"/>
          <w:sz w:val="24"/>
          <w:szCs w:val="24"/>
        </w:rPr>
        <w:t>(</w:t>
      </w:r>
      <w:r w:rsidR="000748AD" w:rsidRPr="003E158A">
        <w:rPr>
          <w:rFonts w:ascii="Times New Roman" w:hAnsi="Times New Roman" w:cs="Times New Roman"/>
          <w:sz w:val="24"/>
          <w:szCs w:val="24"/>
        </w:rPr>
        <w:t>Please fill in BLOCK Letters. Incomplet</w:t>
      </w:r>
      <w:r>
        <w:rPr>
          <w:rFonts w:ascii="Times New Roman" w:hAnsi="Times New Roman" w:cs="Times New Roman"/>
          <w:sz w:val="24"/>
          <w:szCs w:val="24"/>
        </w:rPr>
        <w:t>e application shall be rejected)</w:t>
      </w:r>
    </w:p>
    <w:p w:rsidR="000748AD" w:rsidRPr="003E158A" w:rsidRDefault="000748AD" w:rsidP="000748AD">
      <w:pPr>
        <w:rPr>
          <w:rFonts w:ascii="Times New Roman" w:hAnsi="Times New Roman" w:cs="Times New Roman"/>
          <w:sz w:val="24"/>
          <w:szCs w:val="24"/>
        </w:rPr>
      </w:pPr>
      <w:r w:rsidRPr="003E158A">
        <w:rPr>
          <w:rFonts w:ascii="Times New Roman" w:hAnsi="Times New Roman" w:cs="Times New Roman"/>
          <w:sz w:val="24"/>
          <w:szCs w:val="24"/>
        </w:rPr>
        <w:t>To,</w:t>
      </w:r>
    </w:p>
    <w:p w:rsidR="000748AD" w:rsidRPr="003E158A" w:rsidRDefault="004D136E" w:rsidP="0063769A">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71.4pt;margin-top:2.5pt;width:76.5pt;height:88.5pt;z-index:251660288">
            <v:textbox style="mso-next-textbox:#_x0000_s1026">
              <w:txbxContent>
                <w:p w:rsidR="000748AD" w:rsidRPr="006A6964" w:rsidRDefault="000748AD" w:rsidP="000748AD">
                  <w:pPr>
                    <w:jc w:val="center"/>
                    <w:rPr>
                      <w:rFonts w:ascii="Times New Roman" w:hAnsi="Times New Roman" w:cs="Times New Roman"/>
                      <w:sz w:val="20"/>
                      <w:szCs w:val="18"/>
                    </w:rPr>
                  </w:pPr>
                  <w:r w:rsidRPr="006A6964">
                    <w:rPr>
                      <w:rFonts w:ascii="Times New Roman" w:hAnsi="Times New Roman" w:cs="Times New Roman"/>
                      <w:sz w:val="20"/>
                      <w:szCs w:val="18"/>
                    </w:rPr>
                    <w:t>Please paste (not pin) a recent passport size colored photograph</w:t>
                  </w:r>
                </w:p>
              </w:txbxContent>
            </v:textbox>
          </v:rect>
        </w:pict>
      </w:r>
      <w:r w:rsidR="000748AD">
        <w:rPr>
          <w:rFonts w:ascii="Times New Roman" w:hAnsi="Times New Roman" w:cs="Times New Roman"/>
          <w:sz w:val="24"/>
          <w:szCs w:val="24"/>
        </w:rPr>
        <w:t>A</w:t>
      </w:r>
      <w:r w:rsidR="00EE365F">
        <w:rPr>
          <w:rFonts w:ascii="Times New Roman" w:hAnsi="Times New Roman" w:cs="Times New Roman"/>
          <w:sz w:val="24"/>
          <w:szCs w:val="24"/>
        </w:rPr>
        <w:t>sst. General Manager</w:t>
      </w:r>
      <w:r w:rsidR="00111B02">
        <w:rPr>
          <w:rFonts w:ascii="Times New Roman" w:hAnsi="Times New Roman" w:cs="Times New Roman"/>
          <w:sz w:val="24"/>
          <w:szCs w:val="24"/>
        </w:rPr>
        <w:t xml:space="preserve"> </w:t>
      </w:r>
      <w:r w:rsidR="00EE365F">
        <w:rPr>
          <w:rFonts w:ascii="Times New Roman" w:hAnsi="Times New Roman" w:cs="Times New Roman"/>
          <w:sz w:val="24"/>
          <w:szCs w:val="24"/>
        </w:rPr>
        <w:t>(A</w:t>
      </w:r>
      <w:r w:rsidR="00111B02">
        <w:rPr>
          <w:rFonts w:ascii="Times New Roman" w:hAnsi="Times New Roman" w:cs="Times New Roman"/>
          <w:sz w:val="24"/>
          <w:szCs w:val="24"/>
        </w:rPr>
        <w:t xml:space="preserve">dmn. </w:t>
      </w:r>
      <w:r w:rsidR="00EE365F">
        <w:rPr>
          <w:rFonts w:ascii="Times New Roman" w:hAnsi="Times New Roman" w:cs="Times New Roman"/>
          <w:sz w:val="24"/>
          <w:szCs w:val="24"/>
        </w:rPr>
        <w:t>&amp;</w:t>
      </w:r>
      <w:r w:rsidR="00111B02">
        <w:rPr>
          <w:rFonts w:ascii="Times New Roman" w:hAnsi="Times New Roman" w:cs="Times New Roman"/>
          <w:sz w:val="24"/>
          <w:szCs w:val="24"/>
        </w:rPr>
        <w:t xml:space="preserve"> </w:t>
      </w:r>
      <w:r w:rsidR="00EE365F">
        <w:rPr>
          <w:rFonts w:ascii="Times New Roman" w:hAnsi="Times New Roman" w:cs="Times New Roman"/>
          <w:sz w:val="24"/>
          <w:szCs w:val="24"/>
        </w:rPr>
        <w:t>L</w:t>
      </w:r>
      <w:r w:rsidR="00111B02">
        <w:rPr>
          <w:rFonts w:ascii="Times New Roman" w:hAnsi="Times New Roman" w:cs="Times New Roman"/>
          <w:sz w:val="24"/>
          <w:szCs w:val="24"/>
        </w:rPr>
        <w:t>egal</w:t>
      </w:r>
      <w:r w:rsidR="00EE365F">
        <w:rPr>
          <w:rFonts w:ascii="Times New Roman" w:hAnsi="Times New Roman" w:cs="Times New Roman"/>
          <w:sz w:val="24"/>
          <w:szCs w:val="24"/>
        </w:rPr>
        <w:t>)</w:t>
      </w:r>
      <w:r w:rsidR="000748AD" w:rsidRPr="003E158A">
        <w:rPr>
          <w:rFonts w:ascii="Times New Roman" w:hAnsi="Times New Roman" w:cs="Times New Roman"/>
          <w:sz w:val="24"/>
          <w:szCs w:val="24"/>
        </w:rPr>
        <w:t>,</w:t>
      </w:r>
    </w:p>
    <w:p w:rsidR="000748AD" w:rsidRPr="003E158A" w:rsidRDefault="000748AD" w:rsidP="0063769A">
      <w:pPr>
        <w:spacing w:after="0"/>
        <w:ind w:firstLine="720"/>
        <w:rPr>
          <w:rFonts w:ascii="Times New Roman" w:hAnsi="Times New Roman" w:cs="Times New Roman"/>
          <w:sz w:val="24"/>
          <w:szCs w:val="24"/>
        </w:rPr>
      </w:pPr>
      <w:r>
        <w:rPr>
          <w:rFonts w:ascii="Times New Roman" w:hAnsi="Times New Roman" w:cs="Times New Roman"/>
          <w:sz w:val="24"/>
          <w:szCs w:val="24"/>
        </w:rPr>
        <w:t>Hindustan Copper Limited/</w:t>
      </w:r>
      <w:r w:rsidRPr="003E158A">
        <w:rPr>
          <w:rFonts w:ascii="Times New Roman" w:hAnsi="Times New Roman" w:cs="Times New Roman"/>
          <w:sz w:val="24"/>
          <w:szCs w:val="24"/>
        </w:rPr>
        <w:t>Indian Copper Complex</w:t>
      </w:r>
      <w:r>
        <w:rPr>
          <w:rFonts w:ascii="Times New Roman" w:hAnsi="Times New Roman" w:cs="Times New Roman"/>
          <w:sz w:val="24"/>
          <w:szCs w:val="24"/>
        </w:rPr>
        <w:t>,</w:t>
      </w:r>
    </w:p>
    <w:p w:rsidR="000748AD" w:rsidRPr="003E158A" w:rsidRDefault="000748AD" w:rsidP="0063769A">
      <w:pPr>
        <w:spacing w:after="0"/>
        <w:ind w:firstLine="720"/>
        <w:rPr>
          <w:rFonts w:ascii="Times New Roman" w:hAnsi="Times New Roman" w:cs="Times New Roman"/>
          <w:sz w:val="24"/>
          <w:szCs w:val="24"/>
        </w:rPr>
      </w:pPr>
      <w:r w:rsidRPr="003E158A">
        <w:rPr>
          <w:rFonts w:ascii="Times New Roman" w:hAnsi="Times New Roman" w:cs="Times New Roman"/>
          <w:sz w:val="24"/>
          <w:szCs w:val="24"/>
        </w:rPr>
        <w:t>PO</w:t>
      </w:r>
      <w:r>
        <w:rPr>
          <w:rFonts w:ascii="Times New Roman" w:hAnsi="Times New Roman" w:cs="Times New Roman"/>
          <w:sz w:val="24"/>
          <w:szCs w:val="24"/>
        </w:rPr>
        <w:t xml:space="preserve"> </w:t>
      </w:r>
      <w:r w:rsidRPr="003E158A">
        <w:rPr>
          <w:rFonts w:ascii="Times New Roman" w:hAnsi="Times New Roman" w:cs="Times New Roman"/>
          <w:sz w:val="24"/>
          <w:szCs w:val="24"/>
        </w:rPr>
        <w:t>-</w:t>
      </w:r>
      <w:r>
        <w:rPr>
          <w:rFonts w:ascii="Times New Roman" w:hAnsi="Times New Roman" w:cs="Times New Roman"/>
          <w:sz w:val="24"/>
          <w:szCs w:val="24"/>
        </w:rPr>
        <w:t xml:space="preserve"> </w:t>
      </w:r>
      <w:r w:rsidRPr="003E158A">
        <w:rPr>
          <w:rFonts w:ascii="Times New Roman" w:hAnsi="Times New Roman" w:cs="Times New Roman"/>
          <w:sz w:val="24"/>
          <w:szCs w:val="24"/>
        </w:rPr>
        <w:t>Moubhandar-832</w:t>
      </w:r>
      <w:r>
        <w:rPr>
          <w:rFonts w:ascii="Times New Roman" w:hAnsi="Times New Roman" w:cs="Times New Roman"/>
          <w:sz w:val="24"/>
          <w:szCs w:val="24"/>
        </w:rPr>
        <w:t xml:space="preserve"> </w:t>
      </w:r>
      <w:r w:rsidRPr="003E158A">
        <w:rPr>
          <w:rFonts w:ascii="Times New Roman" w:hAnsi="Times New Roman" w:cs="Times New Roman"/>
          <w:sz w:val="24"/>
          <w:szCs w:val="24"/>
        </w:rPr>
        <w:t>103,</w:t>
      </w:r>
    </w:p>
    <w:p w:rsidR="000748AD" w:rsidRPr="003E158A" w:rsidRDefault="000748AD" w:rsidP="0063769A">
      <w:pPr>
        <w:spacing w:after="0"/>
        <w:ind w:firstLine="720"/>
        <w:rPr>
          <w:rFonts w:ascii="Times New Roman" w:hAnsi="Times New Roman" w:cs="Times New Roman"/>
          <w:sz w:val="24"/>
          <w:szCs w:val="24"/>
        </w:rPr>
      </w:pPr>
      <w:r w:rsidRPr="003E158A">
        <w:rPr>
          <w:rFonts w:ascii="Times New Roman" w:hAnsi="Times New Roman" w:cs="Times New Roman"/>
          <w:sz w:val="24"/>
          <w:szCs w:val="24"/>
        </w:rPr>
        <w:t>Dist</w:t>
      </w:r>
      <w:r>
        <w:rPr>
          <w:rFonts w:ascii="Times New Roman" w:hAnsi="Times New Roman" w:cs="Times New Roman"/>
          <w:sz w:val="24"/>
          <w:szCs w:val="24"/>
        </w:rPr>
        <w:t xml:space="preserve">rict </w:t>
      </w:r>
      <w:r w:rsidRPr="003E158A">
        <w:rPr>
          <w:rFonts w:ascii="Times New Roman" w:hAnsi="Times New Roman" w:cs="Times New Roman"/>
          <w:sz w:val="24"/>
          <w:szCs w:val="24"/>
        </w:rPr>
        <w:t>-</w:t>
      </w:r>
      <w:r>
        <w:rPr>
          <w:rFonts w:ascii="Times New Roman" w:hAnsi="Times New Roman" w:cs="Times New Roman"/>
          <w:sz w:val="24"/>
          <w:szCs w:val="24"/>
        </w:rPr>
        <w:t xml:space="preserve"> </w:t>
      </w:r>
      <w:r w:rsidRPr="003E158A">
        <w:rPr>
          <w:rFonts w:ascii="Times New Roman" w:hAnsi="Times New Roman" w:cs="Times New Roman"/>
          <w:sz w:val="24"/>
          <w:szCs w:val="24"/>
        </w:rPr>
        <w:t>East Singhbhum,</w:t>
      </w:r>
    </w:p>
    <w:p w:rsidR="000748AD" w:rsidRPr="00763210" w:rsidRDefault="000748AD" w:rsidP="0063769A">
      <w:pPr>
        <w:spacing w:after="0"/>
        <w:ind w:firstLine="720"/>
        <w:rPr>
          <w:rFonts w:ascii="Times New Roman" w:hAnsi="Times New Roman" w:cs="Times New Roman"/>
          <w:sz w:val="24"/>
          <w:szCs w:val="24"/>
          <w:u w:val="single"/>
        </w:rPr>
      </w:pPr>
      <w:r w:rsidRPr="00763210">
        <w:rPr>
          <w:rFonts w:ascii="Times New Roman" w:hAnsi="Times New Roman" w:cs="Times New Roman"/>
          <w:sz w:val="24"/>
          <w:szCs w:val="24"/>
          <w:u w:val="single"/>
        </w:rPr>
        <w:t>Jharkhand</w:t>
      </w:r>
    </w:p>
    <w:p w:rsidR="0063769A" w:rsidRDefault="0063769A" w:rsidP="000748AD">
      <w:pPr>
        <w:pBdr>
          <w:bottom w:val="single" w:sz="6" w:space="0" w:color="auto"/>
        </w:pBdr>
        <w:spacing w:line="360" w:lineRule="auto"/>
        <w:ind w:firstLine="360"/>
        <w:rPr>
          <w:rFonts w:ascii="Times New Roman" w:hAnsi="Times New Roman" w:cs="Times New Roman"/>
          <w:sz w:val="24"/>
          <w:szCs w:val="24"/>
        </w:rPr>
      </w:pPr>
    </w:p>
    <w:p w:rsidR="000748AD" w:rsidRPr="003E158A" w:rsidRDefault="000748AD" w:rsidP="000748AD">
      <w:pPr>
        <w:pBdr>
          <w:bottom w:val="single" w:sz="6" w:space="0" w:color="auto"/>
        </w:pBdr>
        <w:spacing w:line="360" w:lineRule="auto"/>
        <w:ind w:firstLine="360"/>
        <w:rPr>
          <w:rFonts w:ascii="Times New Roman" w:hAnsi="Times New Roman" w:cs="Times New Roman"/>
          <w:sz w:val="24"/>
          <w:szCs w:val="24"/>
        </w:rPr>
      </w:pPr>
      <w:r w:rsidRPr="003E158A">
        <w:rPr>
          <w:rFonts w:ascii="Times New Roman" w:hAnsi="Times New Roman" w:cs="Times New Roman"/>
          <w:sz w:val="24"/>
          <w:szCs w:val="24"/>
        </w:rPr>
        <w:t xml:space="preserve">Name of the Post applied </w:t>
      </w:r>
      <w:proofErr w:type="gramStart"/>
      <w:r w:rsidRPr="003E158A">
        <w:rPr>
          <w:rFonts w:ascii="Times New Roman" w:hAnsi="Times New Roman" w:cs="Times New Roman"/>
          <w:sz w:val="24"/>
          <w:szCs w:val="24"/>
        </w:rPr>
        <w:t>for :</w:t>
      </w:r>
      <w:proofErr w:type="gramEnd"/>
      <w:r w:rsidRPr="003E158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r w:rsidRPr="003E158A">
        <w:rPr>
          <w:rFonts w:ascii="Times New Roman" w:hAnsi="Times New Roman" w:cs="Times New Roman"/>
          <w:sz w:val="24"/>
          <w:szCs w:val="24"/>
        </w:rPr>
        <w:t xml:space="preserve"> on </w:t>
      </w:r>
      <w:r w:rsidR="002C0268">
        <w:rPr>
          <w:rFonts w:ascii="Times New Roman" w:hAnsi="Times New Roman" w:cs="Times New Roman"/>
          <w:sz w:val="24"/>
          <w:szCs w:val="24"/>
        </w:rPr>
        <w:t>FTFT B</w:t>
      </w:r>
      <w:r w:rsidRPr="003E158A">
        <w:rPr>
          <w:rFonts w:ascii="Times New Roman" w:hAnsi="Times New Roman" w:cs="Times New Roman"/>
          <w:sz w:val="24"/>
          <w:szCs w:val="24"/>
        </w:rPr>
        <w:t>asis</w:t>
      </w:r>
    </w:p>
    <w:p w:rsidR="000748AD" w:rsidRPr="00DD6712" w:rsidRDefault="000748AD" w:rsidP="000748AD">
      <w:pPr>
        <w:pStyle w:val="ListParagraph"/>
        <w:spacing w:line="360" w:lineRule="auto"/>
        <w:rPr>
          <w:rFonts w:ascii="Times New Roman" w:hAnsi="Times New Roman" w:cs="Times New Roman"/>
          <w:sz w:val="12"/>
          <w:szCs w:val="12"/>
        </w:rPr>
      </w:pP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Name:  _____________________________________________________________</w:t>
      </w:r>
      <w:r w:rsidR="000026EB">
        <w:rPr>
          <w:rFonts w:ascii="Times New Roman" w:hAnsi="Times New Roman" w:cs="Times New Roman"/>
          <w:sz w:val="24"/>
          <w:szCs w:val="24"/>
        </w:rPr>
        <w:t>__</w:t>
      </w:r>
      <w:r w:rsidRPr="003E158A">
        <w:rPr>
          <w:rFonts w:ascii="Times New Roman" w:hAnsi="Times New Roman" w:cs="Times New Roman"/>
          <w:sz w:val="24"/>
          <w:szCs w:val="24"/>
        </w:rPr>
        <w:t>_</w:t>
      </w:r>
      <w:r>
        <w:rPr>
          <w:rFonts w:ascii="Times New Roman" w:hAnsi="Times New Roman" w:cs="Times New Roman"/>
          <w:sz w:val="24"/>
          <w:szCs w:val="24"/>
        </w:rPr>
        <w:t>_____</w:t>
      </w:r>
      <w:r w:rsidRPr="003E158A">
        <w:rPr>
          <w:rFonts w:ascii="Times New Roman" w:hAnsi="Times New Roman" w:cs="Times New Roman"/>
          <w:sz w:val="24"/>
          <w:szCs w:val="24"/>
        </w:rPr>
        <w:t>___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Father’s name : _________________________________________________________</w:t>
      </w:r>
      <w:r>
        <w:rPr>
          <w:rFonts w:ascii="Times New Roman" w:hAnsi="Times New Roman" w:cs="Times New Roman"/>
          <w:sz w:val="24"/>
          <w:szCs w:val="24"/>
        </w:rPr>
        <w:t>__</w:t>
      </w:r>
      <w:r w:rsidR="000026EB">
        <w:rPr>
          <w:rFonts w:ascii="Times New Roman" w:hAnsi="Times New Roman" w:cs="Times New Roman"/>
          <w:sz w:val="24"/>
          <w:szCs w:val="24"/>
        </w:rPr>
        <w:t>__</w:t>
      </w:r>
      <w:r>
        <w:rPr>
          <w:rFonts w:ascii="Times New Roman" w:hAnsi="Times New Roman" w:cs="Times New Roman"/>
          <w:sz w:val="24"/>
          <w:szCs w:val="24"/>
        </w:rPr>
        <w:t>__</w:t>
      </w:r>
      <w:r w:rsidRPr="003E158A">
        <w:rPr>
          <w:rFonts w:ascii="Times New Roman" w:hAnsi="Times New Roman" w:cs="Times New Roman"/>
          <w:sz w:val="24"/>
          <w:szCs w:val="24"/>
        </w:rPr>
        <w:t>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Date of birth (</w:t>
      </w:r>
      <w:r w:rsidR="00BB235C">
        <w:rPr>
          <w:rFonts w:ascii="Times New Roman" w:hAnsi="Times New Roman" w:cs="Times New Roman"/>
          <w:sz w:val="24"/>
          <w:szCs w:val="24"/>
        </w:rPr>
        <w:t>DD</w:t>
      </w:r>
      <w:r w:rsidRPr="003E158A">
        <w:rPr>
          <w:rFonts w:ascii="Times New Roman" w:hAnsi="Times New Roman" w:cs="Times New Roman"/>
          <w:sz w:val="24"/>
          <w:szCs w:val="24"/>
        </w:rPr>
        <w:t>/</w:t>
      </w:r>
      <w:r w:rsidR="00BB235C">
        <w:rPr>
          <w:rFonts w:ascii="Times New Roman" w:hAnsi="Times New Roman" w:cs="Times New Roman"/>
          <w:sz w:val="24"/>
          <w:szCs w:val="24"/>
        </w:rPr>
        <w:t>MM</w:t>
      </w:r>
      <w:r w:rsidRPr="003E158A">
        <w:rPr>
          <w:rFonts w:ascii="Times New Roman" w:hAnsi="Times New Roman" w:cs="Times New Roman"/>
          <w:sz w:val="24"/>
          <w:szCs w:val="24"/>
        </w:rPr>
        <w:t>/</w:t>
      </w:r>
      <w:r w:rsidR="00BB235C">
        <w:rPr>
          <w:rFonts w:ascii="Times New Roman" w:hAnsi="Times New Roman" w:cs="Times New Roman"/>
          <w:sz w:val="24"/>
          <w:szCs w:val="24"/>
        </w:rPr>
        <w:t>YY</w:t>
      </w:r>
      <w:r w:rsidRPr="003E158A">
        <w:rPr>
          <w:rFonts w:ascii="Times New Roman" w:hAnsi="Times New Roman" w:cs="Times New Roman"/>
          <w:sz w:val="24"/>
          <w:szCs w:val="24"/>
        </w:rPr>
        <w:t>) : _________________________________________________</w:t>
      </w:r>
      <w:r>
        <w:rPr>
          <w:rFonts w:ascii="Times New Roman" w:hAnsi="Times New Roman" w:cs="Times New Roman"/>
          <w:sz w:val="24"/>
          <w:szCs w:val="24"/>
        </w:rPr>
        <w:t>____</w:t>
      </w:r>
      <w:r w:rsidRPr="003E158A">
        <w:rPr>
          <w:rFonts w:ascii="Times New Roman" w:hAnsi="Times New Roman" w:cs="Times New Roman"/>
          <w:sz w:val="24"/>
          <w:szCs w:val="24"/>
        </w:rPr>
        <w:t>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Correspondence Address : _________________________________________________</w:t>
      </w:r>
      <w:r>
        <w:rPr>
          <w:rFonts w:ascii="Times New Roman" w:hAnsi="Times New Roman" w:cs="Times New Roman"/>
          <w:sz w:val="24"/>
          <w:szCs w:val="24"/>
        </w:rPr>
        <w:t>___</w:t>
      </w:r>
      <w:r w:rsidR="000026EB">
        <w:rPr>
          <w:rFonts w:ascii="Times New Roman" w:hAnsi="Times New Roman" w:cs="Times New Roman"/>
          <w:sz w:val="24"/>
          <w:szCs w:val="24"/>
        </w:rPr>
        <w:t>__</w:t>
      </w:r>
      <w:r>
        <w:rPr>
          <w:rFonts w:ascii="Times New Roman" w:hAnsi="Times New Roman" w:cs="Times New Roman"/>
          <w:sz w:val="24"/>
          <w:szCs w:val="24"/>
        </w:rPr>
        <w:t>_</w:t>
      </w:r>
      <w:r w:rsidRPr="003E158A">
        <w:rPr>
          <w:rFonts w:ascii="Times New Roman" w:hAnsi="Times New Roman" w:cs="Times New Roman"/>
          <w:sz w:val="24"/>
          <w:szCs w:val="24"/>
        </w:rPr>
        <w:t>_</w:t>
      </w:r>
    </w:p>
    <w:p w:rsidR="000748AD" w:rsidRPr="003E158A" w:rsidRDefault="000748AD" w:rsidP="000748AD">
      <w:pPr>
        <w:pStyle w:val="ListParagraph"/>
        <w:spacing w:line="360" w:lineRule="auto"/>
        <w:rPr>
          <w:rFonts w:ascii="Times New Roman" w:hAnsi="Times New Roman" w:cs="Times New Roman"/>
          <w:sz w:val="24"/>
          <w:szCs w:val="24"/>
        </w:rPr>
      </w:pPr>
      <w:r w:rsidRPr="003E158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w:t>
      </w:r>
      <w:r w:rsidRPr="003E158A">
        <w:rPr>
          <w:rFonts w:ascii="Times New Roman" w:hAnsi="Times New Roman" w:cs="Times New Roman"/>
          <w:sz w:val="24"/>
          <w:szCs w:val="24"/>
        </w:rPr>
        <w:t>__</w:t>
      </w:r>
      <w:r w:rsidR="000026EB">
        <w:rPr>
          <w:rFonts w:ascii="Times New Roman" w:hAnsi="Times New Roman" w:cs="Times New Roman"/>
          <w:sz w:val="24"/>
          <w:szCs w:val="24"/>
        </w:rPr>
        <w:t>_</w:t>
      </w:r>
      <w:r w:rsidRPr="003E158A">
        <w:rPr>
          <w:rFonts w:ascii="Times New Roman" w:hAnsi="Times New Roman" w:cs="Times New Roman"/>
          <w:sz w:val="24"/>
          <w:szCs w:val="24"/>
        </w:rPr>
        <w:t>__</w:t>
      </w:r>
    </w:p>
    <w:p w:rsidR="000748AD" w:rsidRPr="003E158A" w:rsidRDefault="000748AD" w:rsidP="000748AD">
      <w:pPr>
        <w:pStyle w:val="ListParagraph"/>
        <w:spacing w:line="360" w:lineRule="auto"/>
        <w:rPr>
          <w:rFonts w:ascii="Times New Roman" w:hAnsi="Times New Roman" w:cs="Times New Roman"/>
          <w:sz w:val="24"/>
          <w:szCs w:val="24"/>
        </w:rPr>
      </w:pPr>
      <w:r w:rsidRPr="003E158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w:t>
      </w:r>
      <w:r w:rsidRPr="003E158A">
        <w:rPr>
          <w:rFonts w:ascii="Times New Roman" w:hAnsi="Times New Roman" w:cs="Times New Roman"/>
          <w:sz w:val="24"/>
          <w:szCs w:val="24"/>
        </w:rPr>
        <w:t>______</w:t>
      </w:r>
      <w:r w:rsidR="000026EB">
        <w:rPr>
          <w:rFonts w:ascii="Times New Roman" w:hAnsi="Times New Roman" w:cs="Times New Roman"/>
          <w:sz w:val="24"/>
          <w:szCs w:val="24"/>
        </w:rPr>
        <w:t>_</w:t>
      </w:r>
      <w:r w:rsidRPr="003E158A">
        <w:rPr>
          <w:rFonts w:ascii="Times New Roman" w:hAnsi="Times New Roman" w:cs="Times New Roman"/>
          <w:sz w:val="24"/>
          <w:szCs w:val="24"/>
        </w:rPr>
        <w:t>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Mobile No. : _____________________Landline Telephone No. : _________________</w:t>
      </w:r>
      <w:r>
        <w:rPr>
          <w:rFonts w:ascii="Times New Roman" w:hAnsi="Times New Roman" w:cs="Times New Roman"/>
          <w:sz w:val="24"/>
          <w:szCs w:val="24"/>
        </w:rPr>
        <w:t>__</w:t>
      </w:r>
      <w:r w:rsidR="000026EB">
        <w:rPr>
          <w:rFonts w:ascii="Times New Roman" w:hAnsi="Times New Roman" w:cs="Times New Roman"/>
          <w:sz w:val="24"/>
          <w:szCs w:val="24"/>
        </w:rPr>
        <w:t>_</w:t>
      </w:r>
      <w:r>
        <w:rPr>
          <w:rFonts w:ascii="Times New Roman" w:hAnsi="Times New Roman" w:cs="Times New Roman"/>
          <w:sz w:val="24"/>
          <w:szCs w:val="24"/>
        </w:rPr>
        <w:t>__</w:t>
      </w:r>
      <w:r w:rsidRPr="003E158A">
        <w:rPr>
          <w:rFonts w:ascii="Times New Roman" w:hAnsi="Times New Roman" w:cs="Times New Roman"/>
          <w:sz w:val="24"/>
          <w:szCs w:val="24"/>
        </w:rPr>
        <w:t>_</w:t>
      </w:r>
      <w:r w:rsidR="000026EB">
        <w:rPr>
          <w:rFonts w:ascii="Times New Roman" w:hAnsi="Times New Roman" w:cs="Times New Roman"/>
          <w:sz w:val="24"/>
          <w:szCs w:val="24"/>
        </w:rPr>
        <w:t>_</w:t>
      </w:r>
      <w:r w:rsidRPr="003E158A">
        <w:rPr>
          <w:rFonts w:ascii="Times New Roman" w:hAnsi="Times New Roman" w:cs="Times New Roman"/>
          <w:sz w:val="24"/>
          <w:szCs w:val="24"/>
        </w:rPr>
        <w:t>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Sex : _______________________________________________________</w:t>
      </w:r>
      <w:r>
        <w:rPr>
          <w:rFonts w:ascii="Times New Roman" w:hAnsi="Times New Roman" w:cs="Times New Roman"/>
          <w:sz w:val="24"/>
          <w:szCs w:val="24"/>
        </w:rPr>
        <w:t>_________</w:t>
      </w:r>
      <w:r w:rsidRPr="003E158A">
        <w:rPr>
          <w:rFonts w:ascii="Times New Roman" w:hAnsi="Times New Roman" w:cs="Times New Roman"/>
          <w:sz w:val="24"/>
          <w:szCs w:val="24"/>
        </w:rPr>
        <w:t>_</w:t>
      </w:r>
      <w:r>
        <w:rPr>
          <w:rFonts w:ascii="Times New Roman" w:hAnsi="Times New Roman" w:cs="Times New Roman"/>
          <w:sz w:val="24"/>
          <w:szCs w:val="24"/>
        </w:rPr>
        <w:t>_____</w:t>
      </w:r>
      <w:r w:rsidRPr="003E158A">
        <w:rPr>
          <w:rFonts w:ascii="Times New Roman" w:hAnsi="Times New Roman" w:cs="Times New Roman"/>
          <w:sz w:val="24"/>
          <w:szCs w:val="24"/>
        </w:rPr>
        <w:t>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E-mail : ______________________________________________________________</w:t>
      </w:r>
      <w:r>
        <w:rPr>
          <w:rFonts w:ascii="Times New Roman" w:hAnsi="Times New Roman" w:cs="Times New Roman"/>
          <w:sz w:val="24"/>
          <w:szCs w:val="24"/>
        </w:rPr>
        <w:t>_____</w:t>
      </w:r>
      <w:r w:rsidR="000026EB">
        <w:rPr>
          <w:rFonts w:ascii="Times New Roman" w:hAnsi="Times New Roman" w:cs="Times New Roman"/>
          <w:sz w:val="24"/>
          <w:szCs w:val="24"/>
        </w:rPr>
        <w:t>_</w:t>
      </w:r>
      <w:r w:rsidRPr="003E158A">
        <w:rPr>
          <w:rFonts w:ascii="Times New Roman" w:hAnsi="Times New Roman" w:cs="Times New Roman"/>
          <w:sz w:val="24"/>
          <w:szCs w:val="24"/>
        </w:rPr>
        <w:t>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Domicile State : ____________________________________________</w:t>
      </w:r>
      <w:r>
        <w:rPr>
          <w:rFonts w:ascii="Times New Roman" w:hAnsi="Times New Roman" w:cs="Times New Roman"/>
          <w:sz w:val="24"/>
          <w:szCs w:val="24"/>
        </w:rPr>
        <w:t>_</w:t>
      </w:r>
      <w:r w:rsidRPr="003E158A">
        <w:rPr>
          <w:rFonts w:ascii="Times New Roman" w:hAnsi="Times New Roman" w:cs="Times New Roman"/>
          <w:sz w:val="24"/>
          <w:szCs w:val="24"/>
        </w:rPr>
        <w:t>__________</w:t>
      </w:r>
      <w:r>
        <w:rPr>
          <w:rFonts w:ascii="Times New Roman" w:hAnsi="Times New Roman" w:cs="Times New Roman"/>
          <w:sz w:val="24"/>
          <w:szCs w:val="24"/>
        </w:rPr>
        <w:t>_____</w:t>
      </w:r>
      <w:r w:rsidRPr="003E158A">
        <w:rPr>
          <w:rFonts w:ascii="Times New Roman" w:hAnsi="Times New Roman" w:cs="Times New Roman"/>
          <w:sz w:val="24"/>
          <w:szCs w:val="24"/>
        </w:rPr>
        <w:t>___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 xml:space="preserve">Category Tick ( </w:t>
      </w:r>
      <w:r>
        <w:rPr>
          <w:rFonts w:ascii="Times New Roman" w:hAnsi="Times New Roman" w:cs="Times New Roman"/>
          <w:sz w:val="24"/>
          <w:szCs w:val="24"/>
        </w:rPr>
        <w:t xml:space="preserve"> </w:t>
      </w:r>
      <w:r w:rsidRPr="003E158A">
        <w:rPr>
          <w:rFonts w:ascii="Times New Roman" w:hAnsi="Times New Roman" w:cs="Times New Roman"/>
          <w:sz w:val="24"/>
          <w:szCs w:val="24"/>
        </w:rPr>
        <w:t xml:space="preserve"> </w:t>
      </w:r>
      <w:r w:rsidRPr="003E158A">
        <w:rPr>
          <w:rFonts w:ascii="Times New Roman" w:hAnsi="Times New Roman" w:cs="Times New Roman"/>
          <w:b/>
          <w:bCs/>
          <w:sz w:val="24"/>
          <w:szCs w:val="24"/>
        </w:rPr>
        <w:t xml:space="preserve">_/ </w:t>
      </w:r>
      <w:r w:rsidRPr="003E158A">
        <w:rPr>
          <w:rFonts w:ascii="Times New Roman" w:hAnsi="Times New Roman" w:cs="Times New Roman"/>
          <w:sz w:val="24"/>
          <w:szCs w:val="24"/>
        </w:rPr>
        <w:t xml:space="preserve">  ) the appropriate category : SC /</w:t>
      </w:r>
      <w:r>
        <w:rPr>
          <w:rFonts w:ascii="Times New Roman" w:hAnsi="Times New Roman" w:cs="Times New Roman"/>
          <w:sz w:val="24"/>
          <w:szCs w:val="24"/>
        </w:rPr>
        <w:t xml:space="preserve"> </w:t>
      </w:r>
      <w:r w:rsidRPr="003E158A">
        <w:rPr>
          <w:rFonts w:ascii="Times New Roman" w:hAnsi="Times New Roman" w:cs="Times New Roman"/>
          <w:sz w:val="24"/>
          <w:szCs w:val="24"/>
        </w:rPr>
        <w:t>ST / OBC</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PWD (40%) o</w:t>
      </w:r>
      <w:r>
        <w:rPr>
          <w:rFonts w:ascii="Times New Roman" w:hAnsi="Times New Roman" w:cs="Times New Roman"/>
          <w:sz w:val="24"/>
          <w:szCs w:val="24"/>
        </w:rPr>
        <w:t>r</w:t>
      </w:r>
      <w:r w:rsidRPr="003E158A">
        <w:rPr>
          <w:rFonts w:ascii="Times New Roman" w:hAnsi="Times New Roman" w:cs="Times New Roman"/>
          <w:sz w:val="24"/>
          <w:szCs w:val="24"/>
        </w:rPr>
        <w:t xml:space="preserve"> more disability) :  Yes  /  No</w:t>
      </w:r>
    </w:p>
    <w:p w:rsidR="000748AD" w:rsidRPr="003E158A" w:rsidRDefault="000748AD" w:rsidP="000748AD">
      <w:pPr>
        <w:pStyle w:val="ListParagraph"/>
        <w:spacing w:line="360" w:lineRule="auto"/>
        <w:rPr>
          <w:rFonts w:ascii="Times New Roman" w:hAnsi="Times New Roman" w:cs="Times New Roman"/>
          <w:sz w:val="24"/>
          <w:szCs w:val="24"/>
        </w:rPr>
      </w:pPr>
      <w:r w:rsidRPr="003E158A">
        <w:rPr>
          <w:rFonts w:ascii="Times New Roman" w:hAnsi="Times New Roman" w:cs="Times New Roman"/>
          <w:sz w:val="24"/>
          <w:szCs w:val="24"/>
        </w:rPr>
        <w:t>(If Yes, indicate the % age of disability</w:t>
      </w:r>
      <w:proofErr w:type="gramStart"/>
      <w:r w:rsidRPr="003E158A">
        <w:rPr>
          <w:rFonts w:ascii="Times New Roman" w:hAnsi="Times New Roman" w:cs="Times New Roman"/>
          <w:sz w:val="24"/>
          <w:szCs w:val="24"/>
        </w:rPr>
        <w:t>) :</w:t>
      </w:r>
      <w:proofErr w:type="gramEnd"/>
      <w:r w:rsidRPr="003E158A">
        <w:rPr>
          <w:rFonts w:ascii="Times New Roman" w:hAnsi="Times New Roman" w:cs="Times New Roman"/>
          <w:sz w:val="24"/>
          <w:szCs w:val="24"/>
        </w:rPr>
        <w:t xml:space="preserve"> ____________</w:t>
      </w:r>
      <w:r>
        <w:rPr>
          <w:rFonts w:ascii="Times New Roman" w:hAnsi="Times New Roman" w:cs="Times New Roman"/>
          <w:sz w:val="24"/>
          <w:szCs w:val="24"/>
        </w:rPr>
        <w:t>_________________</w:t>
      </w:r>
      <w:r w:rsidRPr="003E158A">
        <w:rPr>
          <w:rFonts w:ascii="Times New Roman" w:hAnsi="Times New Roman" w:cs="Times New Roman"/>
          <w:sz w:val="24"/>
          <w:szCs w:val="24"/>
        </w:rPr>
        <w:t>__</w:t>
      </w:r>
      <w:r>
        <w:rPr>
          <w:rFonts w:ascii="Times New Roman" w:hAnsi="Times New Roman" w:cs="Times New Roman"/>
          <w:sz w:val="24"/>
          <w:szCs w:val="24"/>
        </w:rPr>
        <w:t>____</w:t>
      </w:r>
      <w:r w:rsidRPr="003E158A">
        <w:rPr>
          <w:rFonts w:ascii="Times New Roman" w:hAnsi="Times New Roman" w:cs="Times New Roman"/>
          <w:sz w:val="24"/>
          <w:szCs w:val="24"/>
        </w:rPr>
        <w:t>_______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Marital Status : _______________________________________</w:t>
      </w:r>
      <w:r>
        <w:rPr>
          <w:rFonts w:ascii="Times New Roman" w:hAnsi="Times New Roman" w:cs="Times New Roman"/>
          <w:sz w:val="24"/>
          <w:szCs w:val="24"/>
        </w:rPr>
        <w:t>____________________</w:t>
      </w:r>
      <w:r w:rsidRPr="003E158A">
        <w:rPr>
          <w:rFonts w:ascii="Times New Roman" w:hAnsi="Times New Roman" w:cs="Times New Roman"/>
          <w:sz w:val="24"/>
          <w:szCs w:val="24"/>
        </w:rPr>
        <w:t>____</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 xml:space="preserve">Academic / </w:t>
      </w:r>
      <w:r>
        <w:rPr>
          <w:rFonts w:ascii="Times New Roman" w:hAnsi="Times New Roman" w:cs="Times New Roman"/>
          <w:sz w:val="24"/>
          <w:szCs w:val="24"/>
        </w:rPr>
        <w:t xml:space="preserve">Statutory </w:t>
      </w:r>
      <w:r w:rsidRPr="003E158A">
        <w:rPr>
          <w:rFonts w:ascii="Times New Roman" w:hAnsi="Times New Roman" w:cs="Times New Roman"/>
          <w:sz w:val="24"/>
          <w:szCs w:val="24"/>
        </w:rPr>
        <w:t>Qualification (From Matriculation) :</w:t>
      </w:r>
    </w:p>
    <w:tbl>
      <w:tblPr>
        <w:tblStyle w:val="TableGrid"/>
        <w:tblW w:w="0" w:type="auto"/>
        <w:tblInd w:w="558" w:type="dxa"/>
        <w:tblLook w:val="04A0"/>
      </w:tblPr>
      <w:tblGrid>
        <w:gridCol w:w="1758"/>
        <w:gridCol w:w="1932"/>
        <w:gridCol w:w="1620"/>
        <w:gridCol w:w="1620"/>
        <w:gridCol w:w="1350"/>
        <w:gridCol w:w="1530"/>
      </w:tblGrid>
      <w:tr w:rsidR="000748AD" w:rsidRPr="003E158A" w:rsidTr="008D2AFD">
        <w:tc>
          <w:tcPr>
            <w:tcW w:w="1758"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Examination passed</w:t>
            </w:r>
          </w:p>
        </w:tc>
        <w:tc>
          <w:tcPr>
            <w:tcW w:w="1932"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Board / University / Institute</w:t>
            </w:r>
          </w:p>
        </w:tc>
        <w:tc>
          <w:tcPr>
            <w:tcW w:w="162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Year of passing</w:t>
            </w:r>
          </w:p>
        </w:tc>
        <w:tc>
          <w:tcPr>
            <w:tcW w:w="162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Duration of Course</w:t>
            </w:r>
          </w:p>
        </w:tc>
        <w:tc>
          <w:tcPr>
            <w:tcW w:w="135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Div. / Grade</w:t>
            </w:r>
          </w:p>
        </w:tc>
        <w:tc>
          <w:tcPr>
            <w:tcW w:w="153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Marks Obtained (%)</w:t>
            </w:r>
          </w:p>
        </w:tc>
      </w:tr>
      <w:tr w:rsidR="000748AD" w:rsidRPr="003E158A" w:rsidTr="008D2AFD">
        <w:tc>
          <w:tcPr>
            <w:tcW w:w="1758"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932"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53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758"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932"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53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758"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932"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53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758"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932"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62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53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bl>
    <w:p w:rsidR="000748AD" w:rsidRDefault="000748AD" w:rsidP="000748AD">
      <w:pPr>
        <w:spacing w:line="360" w:lineRule="auto"/>
        <w:rPr>
          <w:rFonts w:ascii="Times New Roman" w:hAnsi="Times New Roman" w:cs="Times New Roman"/>
          <w:sz w:val="24"/>
          <w:szCs w:val="24"/>
        </w:rPr>
      </w:pP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lastRenderedPageBreak/>
        <w:t>Experience : (Recent First)</w:t>
      </w:r>
    </w:p>
    <w:tbl>
      <w:tblPr>
        <w:tblStyle w:val="TableGrid"/>
        <w:tblW w:w="9810" w:type="dxa"/>
        <w:tblInd w:w="558" w:type="dxa"/>
        <w:tblLook w:val="04A0"/>
      </w:tblPr>
      <w:tblGrid>
        <w:gridCol w:w="1890"/>
        <w:gridCol w:w="1710"/>
        <w:gridCol w:w="1350"/>
        <w:gridCol w:w="1350"/>
        <w:gridCol w:w="1800"/>
        <w:gridCol w:w="1710"/>
      </w:tblGrid>
      <w:tr w:rsidR="000748AD" w:rsidRPr="003E158A" w:rsidTr="008D2AFD">
        <w:tc>
          <w:tcPr>
            <w:tcW w:w="189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Name of Organization</w:t>
            </w:r>
          </w:p>
        </w:tc>
        <w:tc>
          <w:tcPr>
            <w:tcW w:w="171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 xml:space="preserve">Position </w:t>
            </w:r>
            <w:r>
              <w:rPr>
                <w:rFonts w:ascii="Times New Roman" w:hAnsi="Times New Roman" w:cs="Times New Roman"/>
                <w:sz w:val="24"/>
                <w:szCs w:val="24"/>
              </w:rPr>
              <w:t>h</w:t>
            </w:r>
            <w:r w:rsidRPr="003E158A">
              <w:rPr>
                <w:rFonts w:ascii="Times New Roman" w:hAnsi="Times New Roman" w:cs="Times New Roman"/>
                <w:sz w:val="24"/>
                <w:szCs w:val="24"/>
              </w:rPr>
              <w:t>eld</w:t>
            </w:r>
          </w:p>
        </w:tc>
        <w:tc>
          <w:tcPr>
            <w:tcW w:w="2700" w:type="dxa"/>
            <w:gridSpan w:val="2"/>
          </w:tcPr>
          <w:p w:rsidR="000748AD" w:rsidRPr="003E158A" w:rsidRDefault="000748AD" w:rsidP="008D2AFD">
            <w:pPr>
              <w:pStyle w:val="ListParagraph"/>
              <w:ind w:left="0"/>
              <w:jc w:val="center"/>
              <w:rPr>
                <w:rFonts w:ascii="Times New Roman" w:hAnsi="Times New Roman" w:cs="Times New Roman"/>
                <w:sz w:val="24"/>
                <w:szCs w:val="24"/>
              </w:rPr>
            </w:pPr>
            <w:r w:rsidRPr="003E158A">
              <w:rPr>
                <w:rFonts w:ascii="Times New Roman" w:hAnsi="Times New Roman" w:cs="Times New Roman"/>
                <w:sz w:val="24"/>
                <w:szCs w:val="24"/>
              </w:rPr>
              <w:t>Period</w:t>
            </w:r>
          </w:p>
        </w:tc>
        <w:tc>
          <w:tcPr>
            <w:tcW w:w="180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Scale of Pay/ Grade</w:t>
            </w:r>
          </w:p>
        </w:tc>
        <w:tc>
          <w:tcPr>
            <w:tcW w:w="171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Reasons for leaving</w:t>
            </w:r>
          </w:p>
        </w:tc>
      </w:tr>
      <w:tr w:rsidR="000748AD" w:rsidRPr="003E158A" w:rsidTr="008D2AFD">
        <w:tc>
          <w:tcPr>
            <w:tcW w:w="1890" w:type="dxa"/>
          </w:tcPr>
          <w:p w:rsidR="000748AD" w:rsidRPr="003E158A" w:rsidRDefault="000748AD" w:rsidP="008D2AFD">
            <w:pPr>
              <w:pStyle w:val="ListParagraph"/>
              <w:ind w:left="0"/>
              <w:rPr>
                <w:rFonts w:ascii="Times New Roman" w:hAnsi="Times New Roman" w:cs="Times New Roman"/>
                <w:sz w:val="24"/>
                <w:szCs w:val="24"/>
              </w:rPr>
            </w:pPr>
          </w:p>
        </w:tc>
        <w:tc>
          <w:tcPr>
            <w:tcW w:w="1710" w:type="dxa"/>
          </w:tcPr>
          <w:p w:rsidR="000748AD" w:rsidRPr="003E158A" w:rsidRDefault="000748AD" w:rsidP="008D2AFD">
            <w:pPr>
              <w:pStyle w:val="ListParagraph"/>
              <w:ind w:left="0"/>
              <w:rPr>
                <w:rFonts w:ascii="Times New Roman" w:hAnsi="Times New Roman" w:cs="Times New Roman"/>
                <w:sz w:val="24"/>
                <w:szCs w:val="24"/>
              </w:rPr>
            </w:pPr>
          </w:p>
        </w:tc>
        <w:tc>
          <w:tcPr>
            <w:tcW w:w="135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From</w:t>
            </w:r>
          </w:p>
        </w:tc>
        <w:tc>
          <w:tcPr>
            <w:tcW w:w="1350" w:type="dxa"/>
          </w:tcPr>
          <w:p w:rsidR="000748AD" w:rsidRPr="003E158A" w:rsidRDefault="000748AD" w:rsidP="008D2AFD">
            <w:pPr>
              <w:pStyle w:val="ListParagraph"/>
              <w:ind w:left="0"/>
              <w:rPr>
                <w:rFonts w:ascii="Times New Roman" w:hAnsi="Times New Roman" w:cs="Times New Roman"/>
                <w:sz w:val="24"/>
                <w:szCs w:val="24"/>
              </w:rPr>
            </w:pPr>
            <w:r w:rsidRPr="003E158A">
              <w:rPr>
                <w:rFonts w:ascii="Times New Roman" w:hAnsi="Times New Roman" w:cs="Times New Roman"/>
                <w:sz w:val="24"/>
                <w:szCs w:val="24"/>
              </w:rPr>
              <w:t>To</w:t>
            </w:r>
          </w:p>
        </w:tc>
        <w:tc>
          <w:tcPr>
            <w:tcW w:w="1800" w:type="dxa"/>
          </w:tcPr>
          <w:p w:rsidR="000748AD" w:rsidRPr="003E158A" w:rsidRDefault="000748AD" w:rsidP="008D2AFD">
            <w:pPr>
              <w:pStyle w:val="ListParagraph"/>
              <w:ind w:left="0"/>
              <w:rPr>
                <w:rFonts w:ascii="Times New Roman" w:hAnsi="Times New Roman" w:cs="Times New Roman"/>
                <w:sz w:val="24"/>
                <w:szCs w:val="24"/>
              </w:rPr>
            </w:pPr>
          </w:p>
        </w:tc>
        <w:tc>
          <w:tcPr>
            <w:tcW w:w="1710" w:type="dxa"/>
          </w:tcPr>
          <w:p w:rsidR="000748AD" w:rsidRPr="003E158A" w:rsidRDefault="000748AD" w:rsidP="008D2AFD">
            <w:pPr>
              <w:pStyle w:val="ListParagraph"/>
              <w:ind w:left="0"/>
              <w:rPr>
                <w:rFonts w:ascii="Times New Roman" w:hAnsi="Times New Roman" w:cs="Times New Roman"/>
                <w:sz w:val="24"/>
                <w:szCs w:val="24"/>
              </w:rPr>
            </w:pPr>
          </w:p>
        </w:tc>
      </w:tr>
      <w:tr w:rsidR="000748AD" w:rsidRPr="003E158A" w:rsidTr="008D2AFD">
        <w:tc>
          <w:tcPr>
            <w:tcW w:w="189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80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89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80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89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80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89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80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r w:rsidR="000748AD" w:rsidRPr="003E158A" w:rsidTr="008D2AFD">
        <w:tc>
          <w:tcPr>
            <w:tcW w:w="189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35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80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c>
          <w:tcPr>
            <w:tcW w:w="1710" w:type="dxa"/>
          </w:tcPr>
          <w:p w:rsidR="000748AD" w:rsidRPr="003E158A" w:rsidRDefault="000748AD" w:rsidP="008D2AFD">
            <w:pPr>
              <w:pStyle w:val="ListParagraph"/>
              <w:spacing w:line="360" w:lineRule="auto"/>
              <w:ind w:left="0"/>
              <w:rPr>
                <w:rFonts w:ascii="Times New Roman" w:hAnsi="Times New Roman" w:cs="Times New Roman"/>
                <w:sz w:val="24"/>
                <w:szCs w:val="24"/>
              </w:rPr>
            </w:pPr>
          </w:p>
        </w:tc>
      </w:tr>
    </w:tbl>
    <w:p w:rsidR="000748AD" w:rsidRPr="003E158A" w:rsidRDefault="000748AD" w:rsidP="000748AD">
      <w:pPr>
        <w:spacing w:line="360" w:lineRule="auto"/>
        <w:jc w:val="right"/>
        <w:rPr>
          <w:rFonts w:ascii="Times New Roman" w:hAnsi="Times New Roman" w:cs="Times New Roman"/>
          <w:sz w:val="24"/>
          <w:szCs w:val="24"/>
        </w:rPr>
      </w:pPr>
      <w:r w:rsidRPr="003E158A">
        <w:rPr>
          <w:rFonts w:ascii="Times New Roman" w:hAnsi="Times New Roman" w:cs="Times New Roman"/>
          <w:sz w:val="24"/>
          <w:szCs w:val="24"/>
        </w:rPr>
        <w:t>*Please specify whether Govt. / PSU or Otherwise</w:t>
      </w:r>
    </w:p>
    <w:p w:rsidR="000748AD" w:rsidRPr="003E158A" w:rsidRDefault="000748AD" w:rsidP="000748AD">
      <w:pPr>
        <w:pStyle w:val="ListParagraph"/>
        <w:numPr>
          <w:ilvl w:val="0"/>
          <w:numId w:val="2"/>
        </w:numPr>
        <w:spacing w:line="360" w:lineRule="auto"/>
        <w:rPr>
          <w:rFonts w:ascii="Times New Roman" w:hAnsi="Times New Roman" w:cs="Times New Roman"/>
          <w:sz w:val="24"/>
          <w:szCs w:val="24"/>
        </w:rPr>
      </w:pPr>
      <w:r w:rsidRPr="003E158A">
        <w:rPr>
          <w:rFonts w:ascii="Times New Roman" w:hAnsi="Times New Roman" w:cs="Times New Roman"/>
          <w:sz w:val="24"/>
          <w:szCs w:val="24"/>
        </w:rPr>
        <w:t>Publication / Awards / Scholarship / Any other relevant details</w:t>
      </w:r>
      <w:r>
        <w:rPr>
          <w:rFonts w:ascii="Times New Roman" w:hAnsi="Times New Roman" w:cs="Times New Roman"/>
          <w:sz w:val="24"/>
          <w:szCs w:val="24"/>
        </w:rPr>
        <w:t xml:space="preserve"> </w:t>
      </w:r>
      <w:r w:rsidRPr="003E158A">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w:t>
      </w:r>
      <w:r w:rsidRPr="003E158A">
        <w:rPr>
          <w:rFonts w:ascii="Times New Roman" w:hAnsi="Times New Roman" w:cs="Times New Roman"/>
          <w:sz w:val="24"/>
          <w:szCs w:val="24"/>
        </w:rPr>
        <w:t>__</w:t>
      </w:r>
      <w:r>
        <w:rPr>
          <w:rFonts w:ascii="Times New Roman" w:hAnsi="Times New Roman" w:cs="Times New Roman"/>
          <w:sz w:val="24"/>
          <w:szCs w:val="24"/>
        </w:rPr>
        <w:t>__________________________</w:t>
      </w:r>
    </w:p>
    <w:p w:rsidR="000748AD" w:rsidRPr="00347F35" w:rsidRDefault="000748AD" w:rsidP="000748AD">
      <w:pPr>
        <w:pStyle w:val="ListParagraph"/>
        <w:spacing w:line="360" w:lineRule="auto"/>
        <w:rPr>
          <w:rFonts w:ascii="Times New Roman" w:hAnsi="Times New Roman" w:cs="Times New Roman"/>
          <w:b/>
          <w:bCs/>
          <w:sz w:val="24"/>
          <w:szCs w:val="24"/>
        </w:rPr>
      </w:pPr>
      <w:r w:rsidRPr="00347F35">
        <w:rPr>
          <w:rFonts w:ascii="Times New Roman" w:hAnsi="Times New Roman" w:cs="Times New Roman"/>
          <w:b/>
          <w:bCs/>
          <w:sz w:val="24"/>
          <w:szCs w:val="24"/>
        </w:rPr>
        <w:t>Undertaking:</w:t>
      </w:r>
    </w:p>
    <w:p w:rsidR="000748AD" w:rsidRPr="003E158A" w:rsidRDefault="000748AD" w:rsidP="000748AD">
      <w:pPr>
        <w:pStyle w:val="ListParagraph"/>
        <w:spacing w:line="240" w:lineRule="auto"/>
        <w:jc w:val="both"/>
        <w:rPr>
          <w:rFonts w:ascii="Times New Roman" w:hAnsi="Times New Roman" w:cs="Times New Roman"/>
          <w:sz w:val="24"/>
          <w:szCs w:val="24"/>
        </w:rPr>
      </w:pPr>
      <w:r w:rsidRPr="003E158A">
        <w:rPr>
          <w:rFonts w:ascii="Times New Roman" w:hAnsi="Times New Roman" w:cs="Times New Roman"/>
          <w:sz w:val="24"/>
          <w:szCs w:val="24"/>
        </w:rPr>
        <w:t>I, hereby, certify that the information  provided above is true to the best of my knowledge and in case it is found to be false or incorrect or suppressed, the contractual engagement shall be liable to be terminated forthwith without prejudice to any legal / disciplinary action as deemed fit by the Management. I have gone through the full text of the advertisement and agree to all the conditions detailed therein.</w:t>
      </w:r>
    </w:p>
    <w:p w:rsidR="000748AD" w:rsidRDefault="000748AD" w:rsidP="000748AD">
      <w:pPr>
        <w:pStyle w:val="ListParagraph"/>
        <w:spacing w:line="240" w:lineRule="auto"/>
        <w:rPr>
          <w:rFonts w:ascii="Times New Roman" w:hAnsi="Times New Roman" w:cs="Times New Roman"/>
          <w:sz w:val="24"/>
          <w:szCs w:val="24"/>
        </w:rPr>
      </w:pPr>
    </w:p>
    <w:p w:rsidR="000748AD" w:rsidRPr="003E158A" w:rsidRDefault="000748AD" w:rsidP="000748AD">
      <w:pPr>
        <w:pStyle w:val="ListParagraph"/>
        <w:spacing w:line="240" w:lineRule="auto"/>
        <w:rPr>
          <w:rFonts w:ascii="Times New Roman" w:hAnsi="Times New Roman" w:cs="Times New Roman"/>
          <w:sz w:val="24"/>
          <w:szCs w:val="24"/>
        </w:rPr>
      </w:pPr>
    </w:p>
    <w:p w:rsidR="000748AD" w:rsidRPr="003E158A" w:rsidRDefault="004D136E" w:rsidP="000748AD">
      <w:pPr>
        <w:pStyle w:val="ListParagraph"/>
        <w:spacing w:line="240" w:lineRule="auto"/>
        <w:jc w:val="right"/>
        <w:rPr>
          <w:rFonts w:ascii="Times New Roman" w:hAnsi="Times New Roman" w:cs="Times New Roman"/>
          <w:sz w:val="24"/>
          <w:szCs w:val="24"/>
        </w:rPr>
      </w:pPr>
      <w:r>
        <w:rPr>
          <w:rFonts w:ascii="Times New Roman" w:hAnsi="Times New Roman" w:cs="Times New Roman"/>
          <w:noProof/>
          <w:sz w:val="24"/>
          <w:szCs w:val="24"/>
          <w:lang w:bidi="hi-IN"/>
        </w:rPr>
        <w:pict>
          <v:shapetype id="_x0000_t32" coordsize="21600,21600" o:spt="32" o:oned="t" path="m,l21600,21600e" filled="f">
            <v:path arrowok="t" fillok="f" o:connecttype="none"/>
            <o:lock v:ext="edit" shapetype="t"/>
          </v:shapetype>
          <v:shape id="_x0000_s1027" type="#_x0000_t32" style="position:absolute;left:0;text-align:left;margin-left:391.65pt;margin-top:1.15pt;width:123pt;height:0;z-index:251661312" o:connectortype="straight"/>
        </w:pict>
      </w:r>
      <w:r w:rsidR="000748AD" w:rsidRPr="003E158A">
        <w:rPr>
          <w:rFonts w:ascii="Times New Roman" w:hAnsi="Times New Roman" w:cs="Times New Roman"/>
          <w:sz w:val="24"/>
          <w:szCs w:val="24"/>
        </w:rPr>
        <w:t>(Signature of candidate)</w:t>
      </w:r>
    </w:p>
    <w:p w:rsidR="000748AD" w:rsidRDefault="000748AD" w:rsidP="000748AD">
      <w:pPr>
        <w:pStyle w:val="ListParagraph"/>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p>
    <w:p w:rsidR="000748AD" w:rsidRDefault="000748AD" w:rsidP="000748AD">
      <w:pPr>
        <w:pStyle w:val="ListParagraph"/>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p>
    <w:p w:rsidR="000748AD" w:rsidRDefault="000748AD" w:rsidP="000748AD">
      <w:pPr>
        <w:pStyle w:val="ListParagraph"/>
        <w:rPr>
          <w:rFonts w:ascii="Times New Roman" w:hAnsi="Times New Roman" w:cs="Times New Roman"/>
          <w:sz w:val="24"/>
          <w:szCs w:val="24"/>
        </w:rPr>
      </w:pPr>
    </w:p>
    <w:p w:rsidR="000748AD" w:rsidRDefault="000748AD" w:rsidP="000748AD">
      <w:pPr>
        <w:pStyle w:val="ListParagraph"/>
        <w:rPr>
          <w:rFonts w:ascii="Times New Roman" w:hAnsi="Times New Roman" w:cs="Times New Roman"/>
          <w:sz w:val="24"/>
          <w:szCs w:val="24"/>
        </w:rPr>
      </w:pPr>
      <w:r>
        <w:rPr>
          <w:rFonts w:ascii="Times New Roman" w:hAnsi="Times New Roman" w:cs="Times New Roman"/>
          <w:sz w:val="24"/>
          <w:szCs w:val="24"/>
        </w:rPr>
        <w:t>Enclosures:</w:t>
      </w:r>
    </w:p>
    <w:p w:rsidR="000748AD" w:rsidRDefault="000748AD" w:rsidP="000748AD">
      <w:pPr>
        <w:pStyle w:val="ListParagraph"/>
        <w:rPr>
          <w:rFonts w:ascii="Times New Roman" w:hAnsi="Times New Roman" w:cs="Times New Roman"/>
          <w:sz w:val="24"/>
          <w:szCs w:val="24"/>
        </w:rPr>
      </w:pPr>
      <w:r>
        <w:rPr>
          <w:rFonts w:ascii="Times New Roman" w:hAnsi="Times New Roman" w:cs="Times New Roman"/>
          <w:sz w:val="24"/>
          <w:szCs w:val="24"/>
        </w:rPr>
        <w:t>1. ___________________________</w:t>
      </w:r>
    </w:p>
    <w:p w:rsidR="000748AD" w:rsidRDefault="000748AD" w:rsidP="000748AD">
      <w:pPr>
        <w:pStyle w:val="ListParagraph"/>
        <w:rPr>
          <w:rFonts w:ascii="Times New Roman" w:hAnsi="Times New Roman" w:cs="Times New Roman"/>
          <w:sz w:val="24"/>
          <w:szCs w:val="24"/>
        </w:rPr>
      </w:pPr>
      <w:r>
        <w:rPr>
          <w:rFonts w:ascii="Times New Roman" w:hAnsi="Times New Roman" w:cs="Times New Roman"/>
          <w:sz w:val="24"/>
          <w:szCs w:val="24"/>
        </w:rPr>
        <w:t>2. ___________________________</w:t>
      </w:r>
    </w:p>
    <w:p w:rsidR="000748AD" w:rsidRDefault="000748AD" w:rsidP="000748AD">
      <w:pPr>
        <w:pStyle w:val="ListParagraph"/>
        <w:rPr>
          <w:rFonts w:ascii="Times New Roman" w:hAnsi="Times New Roman" w:cs="Times New Roman"/>
          <w:sz w:val="24"/>
          <w:szCs w:val="24"/>
        </w:rPr>
      </w:pPr>
      <w:r>
        <w:rPr>
          <w:rFonts w:ascii="Times New Roman" w:hAnsi="Times New Roman" w:cs="Times New Roman"/>
          <w:sz w:val="24"/>
          <w:szCs w:val="24"/>
        </w:rPr>
        <w:t>3. ___________________________</w:t>
      </w:r>
    </w:p>
    <w:p w:rsidR="000748AD" w:rsidRDefault="000748AD" w:rsidP="000748AD">
      <w:pPr>
        <w:pStyle w:val="ListParagraph"/>
        <w:rPr>
          <w:rFonts w:ascii="Times New Roman" w:hAnsi="Times New Roman" w:cs="Times New Roman"/>
          <w:sz w:val="24"/>
          <w:szCs w:val="24"/>
        </w:rPr>
      </w:pPr>
      <w:r>
        <w:rPr>
          <w:rFonts w:ascii="Times New Roman" w:hAnsi="Times New Roman" w:cs="Times New Roman"/>
          <w:sz w:val="24"/>
          <w:szCs w:val="24"/>
        </w:rPr>
        <w:t>4. ___________________________</w:t>
      </w:r>
    </w:p>
    <w:p w:rsidR="000748AD" w:rsidRDefault="000748AD" w:rsidP="000748AD">
      <w:pPr>
        <w:pStyle w:val="ListParagraph"/>
        <w:rPr>
          <w:rFonts w:ascii="Times New Roman" w:hAnsi="Times New Roman" w:cs="Times New Roman"/>
          <w:sz w:val="24"/>
          <w:szCs w:val="24"/>
        </w:rPr>
      </w:pPr>
      <w:r>
        <w:rPr>
          <w:rFonts w:ascii="Times New Roman" w:hAnsi="Times New Roman" w:cs="Times New Roman"/>
          <w:sz w:val="24"/>
          <w:szCs w:val="24"/>
        </w:rPr>
        <w:t>5. ___________________________</w:t>
      </w:r>
    </w:p>
    <w:p w:rsidR="000748AD" w:rsidRDefault="000748AD" w:rsidP="000748AD">
      <w:pPr>
        <w:pStyle w:val="ListParagraph"/>
        <w:pBdr>
          <w:bottom w:val="single" w:sz="6" w:space="1" w:color="auto"/>
        </w:pBdr>
        <w:rPr>
          <w:rFonts w:ascii="Times New Roman" w:hAnsi="Times New Roman" w:cs="Times New Roman"/>
          <w:sz w:val="24"/>
          <w:szCs w:val="24"/>
        </w:rPr>
      </w:pPr>
      <w:r>
        <w:rPr>
          <w:rFonts w:ascii="Times New Roman" w:hAnsi="Times New Roman" w:cs="Times New Roman"/>
          <w:sz w:val="24"/>
          <w:szCs w:val="24"/>
        </w:rPr>
        <w:t>6. ___________________________</w:t>
      </w:r>
    </w:p>
    <w:p w:rsidR="000748AD" w:rsidRDefault="000748AD" w:rsidP="000748AD">
      <w:pPr>
        <w:pStyle w:val="ListParagraph"/>
        <w:spacing w:line="240" w:lineRule="auto"/>
        <w:rPr>
          <w:rFonts w:ascii="Times New Roman" w:hAnsi="Times New Roman" w:cs="Times New Roman"/>
          <w:sz w:val="24"/>
          <w:szCs w:val="24"/>
        </w:rPr>
      </w:pPr>
    </w:p>
    <w:p w:rsidR="000748AD" w:rsidRDefault="000748AD" w:rsidP="000748AD">
      <w:pPr>
        <w:pStyle w:val="ListParagraph"/>
        <w:spacing w:line="240" w:lineRule="auto"/>
        <w:rPr>
          <w:rFonts w:ascii="Times New Roman" w:hAnsi="Times New Roman" w:cs="Times New Roman"/>
          <w:sz w:val="24"/>
          <w:szCs w:val="24"/>
        </w:rPr>
      </w:pPr>
      <w:proofErr w:type="gramStart"/>
      <w:r w:rsidRPr="00463868">
        <w:rPr>
          <w:rFonts w:ascii="Times New Roman" w:hAnsi="Times New Roman" w:cs="Times New Roman"/>
          <w:b/>
          <w:sz w:val="24"/>
          <w:szCs w:val="24"/>
        </w:rPr>
        <w:t>NB</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Please use separate sheet if space is inadequate for filling Sl. No. 12 &amp; 13.    </w:t>
      </w:r>
    </w:p>
    <w:p w:rsidR="000748AD" w:rsidRDefault="000748AD" w:rsidP="000748A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The format must be same. Please sign on each page of the application form.</w:t>
      </w:r>
    </w:p>
    <w:p w:rsidR="00CE5212" w:rsidRDefault="00CE5212"/>
    <w:sectPr w:rsidR="00CE5212" w:rsidSect="00154418">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C36"/>
    <w:multiLevelType w:val="hybridMultilevel"/>
    <w:tmpl w:val="AC60930A"/>
    <w:lvl w:ilvl="0" w:tplc="0409001B">
      <w:start w:val="1"/>
      <w:numFmt w:val="lowerRoman"/>
      <w:lvlText w:val="%1."/>
      <w:lvlJc w:val="righ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A72E1"/>
    <w:multiLevelType w:val="hybridMultilevel"/>
    <w:tmpl w:val="6724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B581C"/>
    <w:multiLevelType w:val="hybridMultilevel"/>
    <w:tmpl w:val="A0F0ABEE"/>
    <w:lvl w:ilvl="0" w:tplc="75A25D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40FCA"/>
    <w:multiLevelType w:val="hybridMultilevel"/>
    <w:tmpl w:val="4B2C66B0"/>
    <w:lvl w:ilvl="0" w:tplc="E054B7F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D5E7B"/>
    <w:multiLevelType w:val="hybridMultilevel"/>
    <w:tmpl w:val="4C385466"/>
    <w:lvl w:ilvl="0" w:tplc="59A2F494">
      <w:start w:val="1"/>
      <w:numFmt w:val="lowerLetter"/>
      <w:lvlText w:val="%1."/>
      <w:lvlJc w:val="left"/>
      <w:pPr>
        <w:ind w:left="72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47BAE"/>
    <w:multiLevelType w:val="hybridMultilevel"/>
    <w:tmpl w:val="FBFA4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B2F24"/>
    <w:multiLevelType w:val="hybridMultilevel"/>
    <w:tmpl w:val="6054E298"/>
    <w:lvl w:ilvl="0" w:tplc="689495F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51212"/>
    <w:multiLevelType w:val="hybridMultilevel"/>
    <w:tmpl w:val="B0CE7E6C"/>
    <w:lvl w:ilvl="0" w:tplc="9DB4B0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A75E4"/>
    <w:multiLevelType w:val="hybridMultilevel"/>
    <w:tmpl w:val="BFA82C22"/>
    <w:lvl w:ilvl="0" w:tplc="5C441EE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A78D1"/>
    <w:multiLevelType w:val="hybridMultilevel"/>
    <w:tmpl w:val="2BACF0E0"/>
    <w:lvl w:ilvl="0" w:tplc="5014830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31455"/>
    <w:multiLevelType w:val="hybridMultilevel"/>
    <w:tmpl w:val="16A28356"/>
    <w:lvl w:ilvl="0" w:tplc="1B725A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05537"/>
    <w:multiLevelType w:val="hybridMultilevel"/>
    <w:tmpl w:val="04929F90"/>
    <w:lvl w:ilvl="0" w:tplc="D9E01A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C3CE0"/>
    <w:multiLevelType w:val="hybridMultilevel"/>
    <w:tmpl w:val="5D8A1402"/>
    <w:lvl w:ilvl="0" w:tplc="EB78FF8E">
      <w:start w:val="1"/>
      <w:numFmt w:val="lowerLetter"/>
      <w:lvlText w:val="%1."/>
      <w:lvlJc w:val="left"/>
      <w:pPr>
        <w:ind w:left="72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C4612"/>
    <w:multiLevelType w:val="hybridMultilevel"/>
    <w:tmpl w:val="88BC26DE"/>
    <w:lvl w:ilvl="0" w:tplc="8DD80194">
      <w:start w:val="9"/>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74769"/>
    <w:multiLevelType w:val="hybridMultilevel"/>
    <w:tmpl w:val="0952DAF4"/>
    <w:lvl w:ilvl="0" w:tplc="6BA29114">
      <w:start w:val="1"/>
      <w:numFmt w:val="lowerLetter"/>
      <w:lvlText w:val="%1."/>
      <w:lvlJc w:val="left"/>
      <w:pPr>
        <w:ind w:left="72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23446"/>
    <w:multiLevelType w:val="multilevel"/>
    <w:tmpl w:val="6C186A14"/>
    <w:lvl w:ilvl="0">
      <w:start w:val="1"/>
      <w:numFmt w:val="lowerLetter"/>
      <w:lvlText w:val="%1)"/>
      <w:lvlJc w:val="left"/>
      <w:pPr>
        <w:tabs>
          <w:tab w:val="decimal" w:pos="432"/>
        </w:tabs>
        <w:ind w:left="720"/>
      </w:pPr>
      <w:rPr>
        <w:rFonts w:ascii="Times New Roman" w:hAnsi="Times New Roman" w:cs="Times New Roman" w:hint="default"/>
        <w:strike w:val="0"/>
        <w:color w:val="1B1A26"/>
        <w:spacing w:val="-1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82145"/>
    <w:multiLevelType w:val="hybridMultilevel"/>
    <w:tmpl w:val="384E9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2F5985"/>
    <w:multiLevelType w:val="hybridMultilevel"/>
    <w:tmpl w:val="6EBEF5A6"/>
    <w:lvl w:ilvl="0" w:tplc="82FC9BE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77715"/>
    <w:multiLevelType w:val="hybridMultilevel"/>
    <w:tmpl w:val="FBEC454A"/>
    <w:lvl w:ilvl="0" w:tplc="91E0CC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FE7705"/>
    <w:multiLevelType w:val="hybridMultilevel"/>
    <w:tmpl w:val="C8B8DD76"/>
    <w:lvl w:ilvl="0" w:tplc="745C765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93B3E"/>
    <w:multiLevelType w:val="hybridMultilevel"/>
    <w:tmpl w:val="8548A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B02F6"/>
    <w:multiLevelType w:val="hybridMultilevel"/>
    <w:tmpl w:val="DFFC4D82"/>
    <w:lvl w:ilvl="0" w:tplc="0164BDB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D16D5"/>
    <w:multiLevelType w:val="multilevel"/>
    <w:tmpl w:val="4704ECA2"/>
    <w:lvl w:ilvl="0">
      <w:start w:val="1"/>
      <w:numFmt w:val="lowerLetter"/>
      <w:lvlText w:val="%1)"/>
      <w:lvlJc w:val="left"/>
      <w:pPr>
        <w:tabs>
          <w:tab w:val="decimal" w:pos="432"/>
        </w:tabs>
        <w:ind w:left="720"/>
      </w:pPr>
      <w:rPr>
        <w:rFonts w:ascii="Times New Roman" w:hAnsi="Times New Roman" w:cs="Times New Roman" w:hint="default"/>
        <w:strike w:val="0"/>
        <w:color w:val="1B1A26"/>
        <w:spacing w:val="-2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553BFE"/>
    <w:multiLevelType w:val="hybridMultilevel"/>
    <w:tmpl w:val="206AF4A2"/>
    <w:lvl w:ilvl="0" w:tplc="B0DA355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8"/>
  </w:num>
  <w:num w:numId="5">
    <w:abstractNumId w:val="22"/>
  </w:num>
  <w:num w:numId="6">
    <w:abstractNumId w:val="15"/>
  </w:num>
  <w:num w:numId="7">
    <w:abstractNumId w:val="16"/>
  </w:num>
  <w:num w:numId="8">
    <w:abstractNumId w:val="3"/>
  </w:num>
  <w:num w:numId="9">
    <w:abstractNumId w:val="7"/>
  </w:num>
  <w:num w:numId="10">
    <w:abstractNumId w:val="6"/>
  </w:num>
  <w:num w:numId="11">
    <w:abstractNumId w:val="9"/>
  </w:num>
  <w:num w:numId="12">
    <w:abstractNumId w:val="21"/>
  </w:num>
  <w:num w:numId="13">
    <w:abstractNumId w:val="10"/>
  </w:num>
  <w:num w:numId="14">
    <w:abstractNumId w:val="12"/>
  </w:num>
  <w:num w:numId="15">
    <w:abstractNumId w:val="17"/>
  </w:num>
  <w:num w:numId="16">
    <w:abstractNumId w:val="2"/>
  </w:num>
  <w:num w:numId="17">
    <w:abstractNumId w:val="4"/>
  </w:num>
  <w:num w:numId="18">
    <w:abstractNumId w:val="23"/>
  </w:num>
  <w:num w:numId="19">
    <w:abstractNumId w:val="13"/>
  </w:num>
  <w:num w:numId="20">
    <w:abstractNumId w:val="19"/>
  </w:num>
  <w:num w:numId="21">
    <w:abstractNumId w:val="8"/>
  </w:num>
  <w:num w:numId="22">
    <w:abstractNumId w:val="11"/>
  </w:num>
  <w:num w:numId="23">
    <w:abstractNumId w:val="1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48AD"/>
    <w:rsid w:val="000026EB"/>
    <w:rsid w:val="00033EA4"/>
    <w:rsid w:val="000748AD"/>
    <w:rsid w:val="00080CB1"/>
    <w:rsid w:val="000A4099"/>
    <w:rsid w:val="00111B02"/>
    <w:rsid w:val="00167D21"/>
    <w:rsid w:val="001D2F21"/>
    <w:rsid w:val="00254F47"/>
    <w:rsid w:val="00264A8D"/>
    <w:rsid w:val="002C0268"/>
    <w:rsid w:val="003119DA"/>
    <w:rsid w:val="00330994"/>
    <w:rsid w:val="003B564E"/>
    <w:rsid w:val="003C2FF9"/>
    <w:rsid w:val="003C7701"/>
    <w:rsid w:val="004250EC"/>
    <w:rsid w:val="00465383"/>
    <w:rsid w:val="00475774"/>
    <w:rsid w:val="00494041"/>
    <w:rsid w:val="004D136E"/>
    <w:rsid w:val="004E5FAF"/>
    <w:rsid w:val="00583827"/>
    <w:rsid w:val="005C3984"/>
    <w:rsid w:val="0063769A"/>
    <w:rsid w:val="00685041"/>
    <w:rsid w:val="006A07DD"/>
    <w:rsid w:val="006E4CD5"/>
    <w:rsid w:val="00706A32"/>
    <w:rsid w:val="0071239E"/>
    <w:rsid w:val="00751D2C"/>
    <w:rsid w:val="007672CF"/>
    <w:rsid w:val="007875A3"/>
    <w:rsid w:val="008B6B92"/>
    <w:rsid w:val="008C088B"/>
    <w:rsid w:val="009E7ECC"/>
    <w:rsid w:val="009F603C"/>
    <w:rsid w:val="00B101C2"/>
    <w:rsid w:val="00B56636"/>
    <w:rsid w:val="00B60C9F"/>
    <w:rsid w:val="00BB235C"/>
    <w:rsid w:val="00BB4D65"/>
    <w:rsid w:val="00BC5D83"/>
    <w:rsid w:val="00CE5212"/>
    <w:rsid w:val="00CF2A0B"/>
    <w:rsid w:val="00D620CB"/>
    <w:rsid w:val="00D76254"/>
    <w:rsid w:val="00DB0A3B"/>
    <w:rsid w:val="00DD0CA6"/>
    <w:rsid w:val="00DD6712"/>
    <w:rsid w:val="00DF5D99"/>
    <w:rsid w:val="00E26329"/>
    <w:rsid w:val="00E368F6"/>
    <w:rsid w:val="00E70075"/>
    <w:rsid w:val="00E71ED5"/>
    <w:rsid w:val="00EB79B9"/>
    <w:rsid w:val="00EC6F30"/>
    <w:rsid w:val="00EE0753"/>
    <w:rsid w:val="00EE365F"/>
    <w:rsid w:val="00F52B76"/>
    <w:rsid w:val="00FD50F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4E"/>
  </w:style>
  <w:style w:type="paragraph" w:styleId="Heading1">
    <w:name w:val="heading 1"/>
    <w:basedOn w:val="Normal"/>
    <w:next w:val="Normal"/>
    <w:link w:val="Heading1Char"/>
    <w:uiPriority w:val="9"/>
    <w:qFormat/>
    <w:rsid w:val="000748AD"/>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748AD"/>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8AD"/>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0748AD"/>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uiPriority w:val="59"/>
    <w:rsid w:val="000748AD"/>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8AD"/>
    <w:pPr>
      <w:spacing w:after="0"/>
      <w:ind w:left="720"/>
      <w:contextualSpacing/>
    </w:pPr>
    <w:rPr>
      <w:rFonts w:eastAsiaTheme="minorHAnsi"/>
      <w:szCs w:val="22"/>
      <w:lang w:bidi="ar-SA"/>
    </w:rPr>
  </w:style>
  <w:style w:type="character" w:styleId="Hyperlink">
    <w:name w:val="Hyperlink"/>
    <w:basedOn w:val="DefaultParagraphFont"/>
    <w:uiPriority w:val="99"/>
    <w:unhideWhenUsed/>
    <w:rsid w:val="000748AD"/>
    <w:rPr>
      <w:color w:val="0000FF" w:themeColor="hyperlink"/>
      <w:u w:val="single"/>
    </w:rPr>
  </w:style>
  <w:style w:type="paragraph" w:customStyle="1" w:styleId="Default">
    <w:name w:val="Default"/>
    <w:rsid w:val="000748A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ndustancop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2781</Words>
  <Characters>15857</Characters>
  <Application>Microsoft Office Word</Application>
  <DocSecurity>0</DocSecurity>
  <Lines>132</Lines>
  <Paragraphs>37</Paragraphs>
  <ScaleCrop>false</ScaleCrop>
  <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2020-10-15T06:00:00Z</cp:lastPrinted>
  <dcterms:created xsi:type="dcterms:W3CDTF">2020-10-15T04:42:00Z</dcterms:created>
  <dcterms:modified xsi:type="dcterms:W3CDTF">2020-10-16T06:39:00Z</dcterms:modified>
</cp:coreProperties>
</file>